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D740C8F" w14:textId="77777777" w:rsidR="000B0DBE" w:rsidRPr="000B0DBE" w:rsidRDefault="000B0DBE" w:rsidP="000B0DBE">
      <w:pPr>
        <w:jc w:val="center"/>
        <w:rPr>
          <w:b/>
          <w:sz w:val="40"/>
        </w:rPr>
      </w:pPr>
    </w:p>
    <w:p w14:paraId="78129D44" w14:textId="77777777" w:rsidR="000B0DBE" w:rsidRDefault="00E92730" w:rsidP="000B0DBE">
      <w:pPr>
        <w:jc w:val="center"/>
        <w:rPr>
          <w:b/>
          <w:sz w:val="32"/>
        </w:rPr>
      </w:pPr>
      <w:r>
        <w:rPr>
          <w:noProof/>
        </w:rPr>
        <w:pict w14:anchorId="1EB8FE69">
          <v:shapetype id="_x0000_t164" coordsize="21600,21600" o:spt="164" adj="6894" path="m0@0c7200@2,14400@2,21600@0m0,21600l21600,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left:0;text-align:left;margin-left:1in;margin-top:12.55pt;width:363.1pt;height:88pt;z-index:251659264;mso-wrap-edited:f" wrapcoords="12763 184 8880 184 3971 1846 3748 3138 3570 3507 3436 4615 3436 6092 3168 9046 3123 11446 4507 11815 16289 12000 6337 13107 3480 13846 3302 14953 490 15323 -580 16061 -580 22892 1472 23630 6381 24000 7051 24000 7095 23815 21689 23076 21689 16246 21109 15692 17895 14953 17985 4615 17181 3692 15664 3138 15262 1292 14905 738 13031 184 12763 184" adj=",5400" fillcolor="#7f7f7f [1612]" strokecolor="black [3213]" strokeweight="1pt">
            <v:shadow on="t" color="#272727 [2749]" opacity=".5" offset="-60986emu,1.79675mm" offset2="8pt,-8pt"/>
            <v:textpath style="font-family:&quot;Calibri&quot;;font-weight:bold;v-text-kern:t" trim="t" fitpath="t" xscale="f" string="JPAS Training&#10;Participant Handout"/>
            <w10:wrap type="tight"/>
          </v:shape>
        </w:pict>
      </w:r>
    </w:p>
    <w:p w14:paraId="7D28394D" w14:textId="77777777" w:rsidR="00963933" w:rsidRPr="000B0DBE" w:rsidRDefault="00963933" w:rsidP="000B0DBE">
      <w:pPr>
        <w:jc w:val="center"/>
        <w:rPr>
          <w:b/>
          <w:sz w:val="32"/>
        </w:rPr>
      </w:pPr>
    </w:p>
    <w:p w14:paraId="0B2B4C11" w14:textId="77777777" w:rsidR="00DF1230" w:rsidRDefault="00DF1230"/>
    <w:p w14:paraId="1711DCDA" w14:textId="77777777" w:rsidR="00963933" w:rsidRDefault="00963933"/>
    <w:p w14:paraId="23526546" w14:textId="77777777" w:rsidR="000B0DBE" w:rsidRDefault="000B0DBE">
      <w:pPr>
        <w:rPr>
          <w:b/>
        </w:rPr>
      </w:pPr>
    </w:p>
    <w:p w14:paraId="2B03EC3F" w14:textId="77777777" w:rsidR="000B0DBE" w:rsidRDefault="000B0DBE">
      <w:pPr>
        <w:rPr>
          <w:b/>
        </w:rPr>
      </w:pPr>
    </w:p>
    <w:p w14:paraId="508B011B" w14:textId="77777777" w:rsidR="000B0DBE" w:rsidRDefault="000B0DBE">
      <w:pPr>
        <w:rPr>
          <w:b/>
        </w:rPr>
      </w:pPr>
    </w:p>
    <w:p w14:paraId="7FB648F0" w14:textId="77777777" w:rsidR="000B0DBE" w:rsidRDefault="000B0DBE">
      <w:pPr>
        <w:rPr>
          <w:b/>
        </w:rPr>
      </w:pPr>
    </w:p>
    <w:p w14:paraId="0F19211E" w14:textId="77777777" w:rsidR="000B0DBE" w:rsidRDefault="000B0DBE">
      <w:pPr>
        <w:rPr>
          <w:b/>
        </w:rPr>
      </w:pPr>
      <w:r>
        <w:rPr>
          <w:b/>
          <w:noProof/>
        </w:rPr>
        <w:drawing>
          <wp:anchor distT="0" distB="0" distL="114300" distR="114300" simplePos="0" relativeHeight="251658240" behindDoc="0" locked="0" layoutInCell="1" allowOverlap="1" wp14:anchorId="3A04C56E" wp14:editId="6416EB25">
            <wp:simplePos x="0" y="0"/>
            <wp:positionH relativeFrom="column">
              <wp:posOffset>228600</wp:posOffset>
            </wp:positionH>
            <wp:positionV relativeFrom="paragraph">
              <wp:posOffset>211455</wp:posOffset>
            </wp:positionV>
            <wp:extent cx="5949950" cy="5897880"/>
            <wp:effectExtent l="76200" t="0" r="4445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14:paraId="52182E2D" w14:textId="77777777" w:rsidR="000B0DBE" w:rsidRDefault="000B0DBE">
      <w:pPr>
        <w:rPr>
          <w:b/>
        </w:rPr>
      </w:pPr>
    </w:p>
    <w:p w14:paraId="04B0499F" w14:textId="77777777" w:rsidR="00963933" w:rsidRPr="00963933" w:rsidRDefault="00963933">
      <w:pPr>
        <w:rPr>
          <w:b/>
        </w:rPr>
      </w:pPr>
      <w:r w:rsidRPr="00963933">
        <w:rPr>
          <w:b/>
        </w:rPr>
        <w:lastRenderedPageBreak/>
        <w:t>Activity 1</w:t>
      </w:r>
      <w:r w:rsidR="00DF1230">
        <w:rPr>
          <w:b/>
        </w:rPr>
        <w:t xml:space="preserve">: </w:t>
      </w:r>
      <w:r w:rsidR="001B357C">
        <w:rPr>
          <w:b/>
        </w:rPr>
        <w:t>Anita Archer Video</w:t>
      </w:r>
    </w:p>
    <w:p w14:paraId="7A0500FF" w14:textId="77777777" w:rsidR="001B357C" w:rsidRDefault="001B357C">
      <w:r>
        <w:t>Watch the video, and put a tally next to each indicator when you see it happen.</w:t>
      </w:r>
    </w:p>
    <w:p w14:paraId="2D04253B" w14:textId="77777777" w:rsidR="001B357C" w:rsidRDefault="001B357C"/>
    <w:p w14:paraId="1315262C" w14:textId="77777777" w:rsidR="001B357C" w:rsidRDefault="00AD608B">
      <w:r>
        <w:t xml:space="preserve">Domain 1:  </w:t>
      </w:r>
      <w:r w:rsidR="001B357C">
        <w:t>Managing the Classroom</w:t>
      </w:r>
    </w:p>
    <w:p w14:paraId="2D662261" w14:textId="77777777" w:rsidR="001B357C" w:rsidRDefault="001B357C"/>
    <w:p w14:paraId="4241A626" w14:textId="77777777" w:rsidR="001B357C" w:rsidRDefault="00AD608B" w:rsidP="00AD608B">
      <w:r>
        <w:t>______</w:t>
      </w:r>
      <w:r w:rsidR="001B357C">
        <w:t>Students off-task</w:t>
      </w:r>
    </w:p>
    <w:p w14:paraId="6B8FE182" w14:textId="77777777" w:rsidR="001B357C" w:rsidRDefault="00AD608B" w:rsidP="00AD608B">
      <w:r>
        <w:t>______</w:t>
      </w:r>
      <w:r w:rsidR="001B357C">
        <w:t>Interrupts/obscures instruction</w:t>
      </w:r>
    </w:p>
    <w:p w14:paraId="09CB330A" w14:textId="77777777" w:rsidR="001B357C" w:rsidRDefault="00AD608B" w:rsidP="00AD608B">
      <w:r>
        <w:t>______</w:t>
      </w:r>
      <w:r w:rsidR="001B357C">
        <w:t>Fails to address misunderstandings</w:t>
      </w:r>
    </w:p>
    <w:p w14:paraId="5371AF05" w14:textId="77777777" w:rsidR="001B357C" w:rsidRDefault="00AD608B" w:rsidP="00AD608B">
      <w:r>
        <w:t>______</w:t>
      </w:r>
      <w:r w:rsidR="001B357C">
        <w:t>Fails to respond immediately to disruptive behavior</w:t>
      </w:r>
    </w:p>
    <w:p w14:paraId="4B5428FC" w14:textId="77777777" w:rsidR="001B357C" w:rsidRDefault="00AD608B" w:rsidP="00AD608B">
      <w:r>
        <w:t>______</w:t>
      </w:r>
      <w:r w:rsidR="001B357C">
        <w:t>Adjusts instruction</w:t>
      </w:r>
    </w:p>
    <w:p w14:paraId="76B52109" w14:textId="77777777" w:rsidR="001B357C" w:rsidRDefault="00AD608B" w:rsidP="00AD608B">
      <w:r>
        <w:t>______</w:t>
      </w:r>
      <w:r w:rsidR="001B357C">
        <w:t>Smooth transitions</w:t>
      </w:r>
    </w:p>
    <w:p w14:paraId="1DC16024" w14:textId="77777777" w:rsidR="001B357C" w:rsidRDefault="00AD608B" w:rsidP="00AD608B">
      <w:r>
        <w:t>______</w:t>
      </w:r>
      <w:r w:rsidR="001B357C">
        <w:t>Courteous climate</w:t>
      </w:r>
    </w:p>
    <w:p w14:paraId="1E9200F3" w14:textId="77777777" w:rsidR="001B357C" w:rsidRDefault="00AD608B" w:rsidP="00AD608B">
      <w:r>
        <w:t>______</w:t>
      </w:r>
      <w:r w:rsidR="001B357C">
        <w:t>Responds consistently to behaviors</w:t>
      </w:r>
    </w:p>
    <w:p w14:paraId="623B22C6" w14:textId="77777777" w:rsidR="001B357C" w:rsidRDefault="00AD608B" w:rsidP="00AD608B">
      <w:r>
        <w:t>______</w:t>
      </w:r>
      <w:r w:rsidR="001B357C">
        <w:t>Applies low key tactics for misbehavior</w:t>
      </w:r>
    </w:p>
    <w:p w14:paraId="11B1DE20" w14:textId="77777777" w:rsidR="001B357C" w:rsidRDefault="00AD608B" w:rsidP="00AD608B">
      <w:r>
        <w:t>______</w:t>
      </w:r>
      <w:r w:rsidR="001B357C">
        <w:t>Identified initiators of disruptive behavior</w:t>
      </w:r>
    </w:p>
    <w:p w14:paraId="6FA31D15" w14:textId="77777777" w:rsidR="001B357C" w:rsidRDefault="00AD608B" w:rsidP="00AD608B">
      <w:r>
        <w:t>______</w:t>
      </w:r>
      <w:r w:rsidR="001B357C">
        <w:t>Uses management routines</w:t>
      </w:r>
    </w:p>
    <w:p w14:paraId="5F9F95F4" w14:textId="77777777" w:rsidR="001B357C" w:rsidRDefault="00AD608B" w:rsidP="00AD608B">
      <w:r>
        <w:t>______</w:t>
      </w:r>
      <w:r w:rsidR="001B357C">
        <w:t>Classroom management</w:t>
      </w:r>
    </w:p>
    <w:p w14:paraId="08489E11" w14:textId="77777777" w:rsidR="001B357C" w:rsidRDefault="00AD608B" w:rsidP="00AD608B">
      <w:r>
        <w:t>______</w:t>
      </w:r>
      <w:r w:rsidR="001B357C">
        <w:t>Minutes of nonacademic time</w:t>
      </w:r>
    </w:p>
    <w:p w14:paraId="64E49F48" w14:textId="77777777" w:rsidR="001B357C" w:rsidRDefault="001B357C"/>
    <w:p w14:paraId="31BF7455" w14:textId="77777777" w:rsidR="001B357C" w:rsidRDefault="00963933" w:rsidP="001B357C">
      <w:pPr>
        <w:rPr>
          <w:b/>
        </w:rPr>
      </w:pPr>
      <w:r w:rsidRPr="00963933">
        <w:rPr>
          <w:b/>
        </w:rPr>
        <w:t>Activity 2</w:t>
      </w:r>
      <w:r w:rsidR="00DF1230">
        <w:rPr>
          <w:b/>
        </w:rPr>
        <w:t>:</w:t>
      </w:r>
      <w:r w:rsidR="001B357C">
        <w:rPr>
          <w:b/>
        </w:rPr>
        <w:t xml:space="preserve"> Partner Discussion</w:t>
      </w:r>
    </w:p>
    <w:p w14:paraId="18DEBF4B" w14:textId="77777777" w:rsidR="001B357C" w:rsidRDefault="001B357C" w:rsidP="001B357C">
      <w:r>
        <w:t xml:space="preserve">Meet with a partner, and using the information from activity 1, fill in the JPAS scoring document, and score the managing the classroom domain.  </w:t>
      </w:r>
    </w:p>
    <w:p w14:paraId="345D4EA1" w14:textId="77777777" w:rsidR="001B357C" w:rsidRDefault="001B357C" w:rsidP="001B357C"/>
    <w:p w14:paraId="7A9E3AAB" w14:textId="77777777" w:rsidR="00AD608B" w:rsidRDefault="00AD608B" w:rsidP="001B357C"/>
    <w:p w14:paraId="233DBD91" w14:textId="77777777" w:rsidR="00AD608B" w:rsidRDefault="00AD608B" w:rsidP="001B357C"/>
    <w:p w14:paraId="129E1881" w14:textId="77777777" w:rsidR="00AD608B" w:rsidRDefault="00AD608B" w:rsidP="001B357C"/>
    <w:p w14:paraId="561EC283" w14:textId="77777777" w:rsidR="00AD608B" w:rsidRDefault="00AD608B" w:rsidP="001B357C"/>
    <w:p w14:paraId="7518F786" w14:textId="77777777" w:rsidR="00AD608B" w:rsidRDefault="00AD608B" w:rsidP="001B357C"/>
    <w:p w14:paraId="59DCCB03" w14:textId="77777777" w:rsidR="00AD608B" w:rsidRDefault="00AD608B" w:rsidP="001B357C"/>
    <w:p w14:paraId="06650B55" w14:textId="77777777" w:rsidR="00AD608B" w:rsidRDefault="00AD608B" w:rsidP="001B357C"/>
    <w:p w14:paraId="6D707C2A" w14:textId="77777777" w:rsidR="00AD608B" w:rsidRDefault="00AD608B" w:rsidP="001B357C"/>
    <w:p w14:paraId="0F58519E" w14:textId="77777777" w:rsidR="00AD608B" w:rsidRDefault="00AD608B" w:rsidP="001B357C"/>
    <w:p w14:paraId="4A3FE5B3" w14:textId="77777777" w:rsidR="00AD608B" w:rsidRDefault="00AD608B" w:rsidP="001B357C"/>
    <w:p w14:paraId="105BF2ED" w14:textId="77777777" w:rsidR="00AD608B" w:rsidRDefault="00AD608B" w:rsidP="001B357C"/>
    <w:p w14:paraId="32831AFB" w14:textId="77777777" w:rsidR="00AD608B" w:rsidRDefault="00AD608B" w:rsidP="001B357C"/>
    <w:p w14:paraId="6AAEE174" w14:textId="77777777" w:rsidR="00AD608B" w:rsidRDefault="00AD608B" w:rsidP="001B357C"/>
    <w:p w14:paraId="520C09EA" w14:textId="77777777" w:rsidR="00AD608B" w:rsidRDefault="00AD608B" w:rsidP="001B357C"/>
    <w:p w14:paraId="32E529A1" w14:textId="77777777" w:rsidR="00AD608B" w:rsidRDefault="00AD608B" w:rsidP="001B357C"/>
    <w:p w14:paraId="1C7AD43E" w14:textId="77777777" w:rsidR="00AD608B" w:rsidRDefault="00AD608B" w:rsidP="001B357C"/>
    <w:p w14:paraId="2F2CFE54" w14:textId="77777777" w:rsidR="00AD608B" w:rsidRDefault="00AD608B" w:rsidP="001B357C"/>
    <w:p w14:paraId="6C25B202" w14:textId="77777777" w:rsidR="001B357C" w:rsidRPr="001B357C" w:rsidRDefault="001B357C" w:rsidP="001B357C"/>
    <w:p w14:paraId="7D2ADA3A" w14:textId="77777777" w:rsidR="00AD608B" w:rsidRDefault="00AD608B">
      <w:pPr>
        <w:rPr>
          <w:b/>
        </w:rPr>
      </w:pPr>
    </w:p>
    <w:p w14:paraId="7002EBA9" w14:textId="77777777" w:rsidR="00AD608B" w:rsidRDefault="00AD608B">
      <w:pPr>
        <w:rPr>
          <w:b/>
        </w:rPr>
      </w:pPr>
    </w:p>
    <w:p w14:paraId="3B17B7B1" w14:textId="77777777" w:rsidR="00AD608B" w:rsidRDefault="00AD608B">
      <w:pPr>
        <w:rPr>
          <w:b/>
        </w:rPr>
      </w:pPr>
    </w:p>
    <w:p w14:paraId="17EEE08A" w14:textId="77777777" w:rsidR="00AD608B" w:rsidRDefault="00AD608B">
      <w:pPr>
        <w:rPr>
          <w:b/>
        </w:rPr>
      </w:pPr>
    </w:p>
    <w:p w14:paraId="4228BC70" w14:textId="77777777" w:rsidR="00AD608B" w:rsidRDefault="00AD608B">
      <w:pPr>
        <w:rPr>
          <w:b/>
        </w:rPr>
      </w:pPr>
    </w:p>
    <w:p w14:paraId="2FD1F845" w14:textId="77777777" w:rsidR="000B6716" w:rsidRDefault="00DF1230">
      <w:pPr>
        <w:rPr>
          <w:b/>
        </w:rPr>
      </w:pPr>
      <w:r w:rsidRPr="000B6716">
        <w:rPr>
          <w:b/>
        </w:rPr>
        <w:lastRenderedPageBreak/>
        <w:t>Activity 3: Domain 2</w:t>
      </w:r>
    </w:p>
    <w:p w14:paraId="252E31E8" w14:textId="77777777" w:rsidR="0034686A" w:rsidRPr="000B6716" w:rsidRDefault="000B6716" w:rsidP="000B6716">
      <w:pPr>
        <w:jc w:val="center"/>
        <w:rPr>
          <w:b/>
        </w:rPr>
      </w:pPr>
      <w:r>
        <w:rPr>
          <w:b/>
        </w:rPr>
        <w:t>Anticipation Guide</w:t>
      </w:r>
    </w:p>
    <w:p w14:paraId="783D45A7" w14:textId="77777777" w:rsidR="00DF1230" w:rsidRPr="000B6716" w:rsidRDefault="0034686A">
      <w:pPr>
        <w:rPr>
          <w:b/>
        </w:rPr>
      </w:pPr>
      <w:r w:rsidRPr="000B6716">
        <w:rPr>
          <w:sz w:val="22"/>
        </w:rPr>
        <w:t>Read through the statements below, and on the left, mark whether you Agree (A) or Disagree (D).</w:t>
      </w:r>
    </w:p>
    <w:tbl>
      <w:tblPr>
        <w:tblStyle w:val="TableGrid"/>
        <w:tblW w:w="0" w:type="auto"/>
        <w:tblLook w:val="00A0" w:firstRow="1" w:lastRow="0" w:firstColumn="1" w:lastColumn="0" w:noHBand="0" w:noVBand="0"/>
      </w:tblPr>
      <w:tblGrid>
        <w:gridCol w:w="1294"/>
        <w:gridCol w:w="1499"/>
        <w:gridCol w:w="6340"/>
        <w:gridCol w:w="983"/>
      </w:tblGrid>
      <w:tr w:rsidR="00E80263" w:rsidRPr="0086593F" w14:paraId="15FDBA1B" w14:textId="77777777">
        <w:trPr>
          <w:trHeight w:val="804"/>
        </w:trPr>
        <w:tc>
          <w:tcPr>
            <w:tcW w:w="1306" w:type="dxa"/>
          </w:tcPr>
          <w:p w14:paraId="61A61698" w14:textId="77777777" w:rsidR="00E80263" w:rsidRPr="00C45EB7" w:rsidRDefault="00E80263" w:rsidP="002B7A3B">
            <w:pPr>
              <w:jc w:val="center"/>
              <w:rPr>
                <w:rFonts w:asciiTheme="majorHAnsi" w:hAnsiTheme="majorHAnsi"/>
                <w:sz w:val="28"/>
              </w:rPr>
            </w:pPr>
            <w:r w:rsidRPr="00C45EB7">
              <w:rPr>
                <w:rFonts w:asciiTheme="majorHAnsi" w:hAnsiTheme="majorHAnsi"/>
                <w:sz w:val="28"/>
              </w:rPr>
              <w:t>Before</w:t>
            </w:r>
          </w:p>
        </w:tc>
        <w:tc>
          <w:tcPr>
            <w:tcW w:w="1502" w:type="dxa"/>
          </w:tcPr>
          <w:p w14:paraId="3BBDBA08" w14:textId="77777777" w:rsidR="00E80263" w:rsidRPr="00C45EB7" w:rsidRDefault="00E80263" w:rsidP="002B7A3B">
            <w:pPr>
              <w:jc w:val="center"/>
              <w:rPr>
                <w:rFonts w:asciiTheme="majorHAnsi" w:hAnsiTheme="majorHAnsi"/>
                <w:sz w:val="28"/>
              </w:rPr>
            </w:pPr>
            <w:r>
              <w:rPr>
                <w:rFonts w:asciiTheme="majorHAnsi" w:hAnsiTheme="majorHAnsi"/>
                <w:sz w:val="28"/>
              </w:rPr>
              <w:t>Indicator</w:t>
            </w:r>
          </w:p>
          <w:p w14:paraId="7896A590" w14:textId="77777777" w:rsidR="00E80263" w:rsidRPr="000163DC" w:rsidRDefault="00E80263" w:rsidP="002B7A3B">
            <w:pPr>
              <w:jc w:val="center"/>
              <w:rPr>
                <w:rFonts w:asciiTheme="majorHAnsi" w:hAnsiTheme="majorHAnsi"/>
                <w:sz w:val="28"/>
              </w:rPr>
            </w:pPr>
            <w:r>
              <w:rPr>
                <w:rFonts w:asciiTheme="majorHAnsi" w:hAnsiTheme="majorHAnsi"/>
                <w:sz w:val="28"/>
              </w:rPr>
              <w:t>Number(s)</w:t>
            </w:r>
          </w:p>
        </w:tc>
        <w:tc>
          <w:tcPr>
            <w:tcW w:w="6497" w:type="dxa"/>
          </w:tcPr>
          <w:p w14:paraId="465A6B4A" w14:textId="77777777" w:rsidR="00E80263" w:rsidRPr="00C45EB7" w:rsidRDefault="00E80263" w:rsidP="002B7A3B">
            <w:pPr>
              <w:jc w:val="center"/>
              <w:rPr>
                <w:rFonts w:asciiTheme="majorHAnsi" w:hAnsiTheme="majorHAnsi"/>
                <w:sz w:val="28"/>
              </w:rPr>
            </w:pPr>
            <w:r w:rsidRPr="00C45EB7">
              <w:rPr>
                <w:rFonts w:asciiTheme="majorHAnsi" w:hAnsiTheme="majorHAnsi"/>
                <w:sz w:val="28"/>
              </w:rPr>
              <w:t>Statements</w:t>
            </w:r>
          </w:p>
        </w:tc>
        <w:tc>
          <w:tcPr>
            <w:tcW w:w="991" w:type="dxa"/>
          </w:tcPr>
          <w:p w14:paraId="15D2D7F8" w14:textId="77777777" w:rsidR="00E80263" w:rsidRPr="00C45EB7" w:rsidRDefault="00E80263" w:rsidP="002B7A3B">
            <w:pPr>
              <w:jc w:val="center"/>
              <w:rPr>
                <w:rFonts w:asciiTheme="majorHAnsi" w:hAnsiTheme="majorHAnsi"/>
                <w:sz w:val="28"/>
              </w:rPr>
            </w:pPr>
            <w:r w:rsidRPr="00C45EB7">
              <w:rPr>
                <w:rFonts w:asciiTheme="majorHAnsi" w:hAnsiTheme="majorHAnsi"/>
                <w:sz w:val="28"/>
              </w:rPr>
              <w:t>After</w:t>
            </w:r>
          </w:p>
          <w:p w14:paraId="54B3EFA7" w14:textId="77777777" w:rsidR="00E80263" w:rsidRPr="0086593F" w:rsidRDefault="00E80263" w:rsidP="002B7A3B">
            <w:pPr>
              <w:rPr>
                <w:rFonts w:asciiTheme="majorHAnsi" w:hAnsiTheme="majorHAnsi"/>
                <w:sz w:val="28"/>
              </w:rPr>
            </w:pPr>
          </w:p>
        </w:tc>
      </w:tr>
      <w:tr w:rsidR="00E80263" w:rsidRPr="003E0F53" w14:paraId="70919C1F" w14:textId="77777777">
        <w:trPr>
          <w:trHeight w:val="804"/>
        </w:trPr>
        <w:tc>
          <w:tcPr>
            <w:tcW w:w="1306" w:type="dxa"/>
          </w:tcPr>
          <w:p w14:paraId="41D94885" w14:textId="77777777" w:rsidR="00E80263" w:rsidRPr="00C45EB7" w:rsidRDefault="00E80263" w:rsidP="002B7A3B">
            <w:pPr>
              <w:jc w:val="center"/>
              <w:rPr>
                <w:rFonts w:asciiTheme="majorHAnsi" w:hAnsiTheme="majorHAnsi"/>
                <w:sz w:val="28"/>
              </w:rPr>
            </w:pPr>
          </w:p>
        </w:tc>
        <w:tc>
          <w:tcPr>
            <w:tcW w:w="1502" w:type="dxa"/>
          </w:tcPr>
          <w:p w14:paraId="47BFDE53" w14:textId="77777777" w:rsidR="00E80263" w:rsidRPr="0086593F" w:rsidRDefault="00E80263" w:rsidP="002B7A3B">
            <w:pPr>
              <w:jc w:val="center"/>
              <w:rPr>
                <w:rFonts w:ascii="Arial Rounded MT Bold" w:hAnsi="Arial Rounded MT Bold"/>
                <w:sz w:val="22"/>
              </w:rPr>
            </w:pPr>
            <w:r w:rsidRPr="0086593F">
              <w:rPr>
                <w:rFonts w:ascii="Arial Rounded MT Bold" w:hAnsi="Arial Rounded MT Bold"/>
                <w:sz w:val="22"/>
              </w:rPr>
              <w:t>14, 27, 29</w:t>
            </w:r>
          </w:p>
        </w:tc>
        <w:tc>
          <w:tcPr>
            <w:tcW w:w="6497" w:type="dxa"/>
          </w:tcPr>
          <w:p w14:paraId="26C0DEFC"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 Sometimes a student’s correct answer still lacks depth. Probing provides the student an opportunity to think deeper about the content.</w:t>
            </w:r>
          </w:p>
        </w:tc>
        <w:tc>
          <w:tcPr>
            <w:tcW w:w="991" w:type="dxa"/>
          </w:tcPr>
          <w:p w14:paraId="5037324D" w14:textId="23DE71DC" w:rsidR="00E80263" w:rsidRPr="003E0F53"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333939E7" w14:textId="77777777">
        <w:trPr>
          <w:trHeight w:val="615"/>
        </w:trPr>
        <w:tc>
          <w:tcPr>
            <w:tcW w:w="1306" w:type="dxa"/>
          </w:tcPr>
          <w:p w14:paraId="1D1F3D89" w14:textId="77777777" w:rsidR="00E80263" w:rsidRPr="000E0C15" w:rsidRDefault="00E80263" w:rsidP="002B7A3B">
            <w:pPr>
              <w:rPr>
                <w:rFonts w:ascii="Arial Rounded MT Bold" w:hAnsi="Arial Rounded MT Bold"/>
                <w:sz w:val="22"/>
              </w:rPr>
            </w:pPr>
          </w:p>
        </w:tc>
        <w:tc>
          <w:tcPr>
            <w:tcW w:w="1502" w:type="dxa"/>
          </w:tcPr>
          <w:p w14:paraId="52887661" w14:textId="77777777" w:rsidR="00E80263" w:rsidRPr="00CD15D2" w:rsidRDefault="00E80263" w:rsidP="002B7A3B">
            <w:pPr>
              <w:jc w:val="center"/>
              <w:rPr>
                <w:rFonts w:ascii="Arial Rounded MT Bold" w:hAnsi="Arial Rounded MT Bold"/>
                <w:sz w:val="22"/>
              </w:rPr>
            </w:pPr>
            <w:r w:rsidRPr="00CD15D2">
              <w:rPr>
                <w:rFonts w:ascii="Arial Rounded MT Bold" w:hAnsi="Arial Rounded MT Bold"/>
                <w:sz w:val="22"/>
              </w:rPr>
              <w:t>15</w:t>
            </w:r>
          </w:p>
        </w:tc>
        <w:tc>
          <w:tcPr>
            <w:tcW w:w="6497" w:type="dxa"/>
          </w:tcPr>
          <w:p w14:paraId="58323743"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Providing examples and non-examples is a great way to explain academic concepts in the classroom. </w:t>
            </w:r>
          </w:p>
        </w:tc>
        <w:tc>
          <w:tcPr>
            <w:tcW w:w="991" w:type="dxa"/>
          </w:tcPr>
          <w:p w14:paraId="197EDEE2" w14:textId="27C2C909"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6D1F4A1F" w14:textId="77777777">
        <w:trPr>
          <w:trHeight w:val="615"/>
        </w:trPr>
        <w:tc>
          <w:tcPr>
            <w:tcW w:w="1306" w:type="dxa"/>
          </w:tcPr>
          <w:p w14:paraId="356F166E" w14:textId="77777777" w:rsidR="00E80263" w:rsidRPr="000E0C15" w:rsidRDefault="00E80263" w:rsidP="002B7A3B">
            <w:pPr>
              <w:rPr>
                <w:rFonts w:ascii="Arial Rounded MT Bold" w:hAnsi="Arial Rounded MT Bold"/>
                <w:sz w:val="22"/>
              </w:rPr>
            </w:pPr>
          </w:p>
        </w:tc>
        <w:tc>
          <w:tcPr>
            <w:tcW w:w="1502" w:type="dxa"/>
          </w:tcPr>
          <w:p w14:paraId="01BC46B1" w14:textId="77777777" w:rsidR="00E80263" w:rsidRPr="00CD15D2" w:rsidRDefault="00E80263" w:rsidP="002B7A3B">
            <w:pPr>
              <w:jc w:val="center"/>
              <w:rPr>
                <w:rFonts w:ascii="Arial Rounded MT Bold" w:hAnsi="Arial Rounded MT Bold"/>
                <w:sz w:val="22"/>
              </w:rPr>
            </w:pPr>
            <w:r w:rsidRPr="00CD15D2">
              <w:rPr>
                <w:rFonts w:ascii="Arial Rounded MT Bold" w:hAnsi="Arial Rounded MT Bold"/>
                <w:sz w:val="22"/>
              </w:rPr>
              <w:t>16,35,38</w:t>
            </w:r>
          </w:p>
        </w:tc>
        <w:tc>
          <w:tcPr>
            <w:tcW w:w="6497" w:type="dxa"/>
          </w:tcPr>
          <w:p w14:paraId="2EF0A7C7"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Handing students lab materials with written instructions is enough to ensure that students will be able to perform the lab as directed. </w:t>
            </w:r>
          </w:p>
        </w:tc>
        <w:tc>
          <w:tcPr>
            <w:tcW w:w="991" w:type="dxa"/>
          </w:tcPr>
          <w:p w14:paraId="61614EF7" w14:textId="76A71603" w:rsidR="00E80263" w:rsidRPr="000E0C15" w:rsidRDefault="00E92730" w:rsidP="002B7A3B">
            <w:pPr>
              <w:rPr>
                <w:rFonts w:ascii="Arial Rounded MT Bold" w:hAnsi="Arial Rounded MT Bold"/>
                <w:sz w:val="22"/>
              </w:rPr>
            </w:pPr>
            <w:r>
              <w:rPr>
                <w:rFonts w:ascii="Arial Rounded MT Bold" w:hAnsi="Arial Rounded MT Bold"/>
                <w:sz w:val="22"/>
              </w:rPr>
              <w:t>D</w:t>
            </w:r>
          </w:p>
        </w:tc>
      </w:tr>
      <w:tr w:rsidR="00E80263" w:rsidRPr="000E0C15" w14:paraId="0FE2E637" w14:textId="77777777">
        <w:trPr>
          <w:trHeight w:val="615"/>
        </w:trPr>
        <w:tc>
          <w:tcPr>
            <w:tcW w:w="1306" w:type="dxa"/>
          </w:tcPr>
          <w:p w14:paraId="646B72C8" w14:textId="77777777" w:rsidR="00E80263" w:rsidRPr="000E0C15" w:rsidRDefault="00E80263" w:rsidP="002B7A3B">
            <w:pPr>
              <w:rPr>
                <w:rFonts w:ascii="Arial Rounded MT Bold" w:hAnsi="Arial Rounded MT Bold"/>
                <w:sz w:val="22"/>
              </w:rPr>
            </w:pPr>
          </w:p>
        </w:tc>
        <w:tc>
          <w:tcPr>
            <w:tcW w:w="1502" w:type="dxa"/>
          </w:tcPr>
          <w:p w14:paraId="091F55AD" w14:textId="77777777" w:rsidR="00E80263" w:rsidRPr="00CD15D2" w:rsidRDefault="00E80263" w:rsidP="002B7A3B">
            <w:pPr>
              <w:jc w:val="center"/>
              <w:rPr>
                <w:rFonts w:ascii="Arial Rounded MT Bold" w:hAnsi="Arial Rounded MT Bold"/>
                <w:sz w:val="22"/>
              </w:rPr>
            </w:pPr>
            <w:r w:rsidRPr="00CD15D2">
              <w:rPr>
                <w:rFonts w:ascii="Arial Rounded MT Bold" w:hAnsi="Arial Rounded MT Bold"/>
                <w:sz w:val="22"/>
              </w:rPr>
              <w:t>17</w:t>
            </w:r>
          </w:p>
        </w:tc>
        <w:tc>
          <w:tcPr>
            <w:tcW w:w="6497" w:type="dxa"/>
          </w:tcPr>
          <w:p w14:paraId="12267A5C"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Illustrating relationships between subject matter helps students gain a deeper understanding of concepts. </w:t>
            </w:r>
          </w:p>
        </w:tc>
        <w:tc>
          <w:tcPr>
            <w:tcW w:w="991" w:type="dxa"/>
          </w:tcPr>
          <w:p w14:paraId="6930CAD9" w14:textId="030476B1"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68CF945D" w14:textId="77777777">
        <w:trPr>
          <w:trHeight w:val="615"/>
        </w:trPr>
        <w:tc>
          <w:tcPr>
            <w:tcW w:w="1306" w:type="dxa"/>
          </w:tcPr>
          <w:p w14:paraId="0EA6775E" w14:textId="77777777" w:rsidR="00E80263" w:rsidRPr="000E0C15" w:rsidRDefault="00E80263" w:rsidP="002B7A3B">
            <w:pPr>
              <w:rPr>
                <w:rFonts w:ascii="Arial Rounded MT Bold" w:hAnsi="Arial Rounded MT Bold"/>
                <w:sz w:val="22"/>
              </w:rPr>
            </w:pPr>
          </w:p>
        </w:tc>
        <w:tc>
          <w:tcPr>
            <w:tcW w:w="1502" w:type="dxa"/>
          </w:tcPr>
          <w:p w14:paraId="233E0B25" w14:textId="77777777" w:rsidR="00E80263" w:rsidRPr="00CD15D2" w:rsidRDefault="00E80263" w:rsidP="002B7A3B">
            <w:pPr>
              <w:jc w:val="center"/>
              <w:rPr>
                <w:rFonts w:ascii="Arial Rounded MT Bold" w:hAnsi="Arial Rounded MT Bold"/>
                <w:sz w:val="22"/>
              </w:rPr>
            </w:pPr>
            <w:r w:rsidRPr="00CD15D2">
              <w:rPr>
                <w:rFonts w:ascii="Arial Rounded MT Bold" w:hAnsi="Arial Rounded MT Bold"/>
                <w:sz w:val="22"/>
              </w:rPr>
              <w:t>18</w:t>
            </w:r>
          </w:p>
        </w:tc>
        <w:tc>
          <w:tcPr>
            <w:tcW w:w="6497" w:type="dxa"/>
          </w:tcPr>
          <w:p w14:paraId="1E3E548C"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If you come to a very important part in your lesson, it is okay to tell students it is very important and to underline or highlight the point in their notes, or explain the point 2 or 3 times. </w:t>
            </w:r>
          </w:p>
        </w:tc>
        <w:tc>
          <w:tcPr>
            <w:tcW w:w="991" w:type="dxa"/>
          </w:tcPr>
          <w:p w14:paraId="583E4AFC" w14:textId="1B655500"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1D6B2F5A" w14:textId="77777777">
        <w:trPr>
          <w:trHeight w:val="615"/>
        </w:trPr>
        <w:tc>
          <w:tcPr>
            <w:tcW w:w="1306" w:type="dxa"/>
          </w:tcPr>
          <w:p w14:paraId="7E7BA66C" w14:textId="77777777" w:rsidR="00E80263" w:rsidRPr="000E0C15" w:rsidRDefault="00E80263" w:rsidP="002B7A3B">
            <w:pPr>
              <w:rPr>
                <w:rFonts w:ascii="Arial Rounded MT Bold" w:hAnsi="Arial Rounded MT Bold"/>
                <w:sz w:val="22"/>
              </w:rPr>
            </w:pPr>
          </w:p>
        </w:tc>
        <w:tc>
          <w:tcPr>
            <w:tcW w:w="1502" w:type="dxa"/>
          </w:tcPr>
          <w:p w14:paraId="68AC79FD" w14:textId="77777777" w:rsidR="00E80263" w:rsidRPr="00CD15D2" w:rsidRDefault="00E80263" w:rsidP="002B7A3B">
            <w:pPr>
              <w:jc w:val="center"/>
              <w:rPr>
                <w:rFonts w:ascii="Arial Rounded MT Bold" w:hAnsi="Arial Rounded MT Bold"/>
                <w:sz w:val="22"/>
              </w:rPr>
            </w:pPr>
            <w:r w:rsidRPr="00CD15D2">
              <w:rPr>
                <w:rFonts w:ascii="Arial Rounded MT Bold" w:hAnsi="Arial Rounded MT Bold"/>
                <w:sz w:val="22"/>
              </w:rPr>
              <w:t>19</w:t>
            </w:r>
          </w:p>
        </w:tc>
        <w:tc>
          <w:tcPr>
            <w:tcW w:w="6497" w:type="dxa"/>
          </w:tcPr>
          <w:p w14:paraId="3BD0C962"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You can review concepts by just referring to a previous lesson. </w:t>
            </w:r>
          </w:p>
        </w:tc>
        <w:tc>
          <w:tcPr>
            <w:tcW w:w="991" w:type="dxa"/>
          </w:tcPr>
          <w:p w14:paraId="53CA92B6" w14:textId="197A9082" w:rsidR="00E80263" w:rsidRPr="000E0C15" w:rsidRDefault="00E92730" w:rsidP="002B7A3B">
            <w:pPr>
              <w:rPr>
                <w:rFonts w:ascii="Arial Rounded MT Bold" w:hAnsi="Arial Rounded MT Bold"/>
                <w:sz w:val="22"/>
              </w:rPr>
            </w:pPr>
            <w:r>
              <w:rPr>
                <w:rFonts w:ascii="Arial Rounded MT Bold" w:hAnsi="Arial Rounded MT Bold"/>
                <w:sz w:val="22"/>
              </w:rPr>
              <w:t>D</w:t>
            </w:r>
          </w:p>
        </w:tc>
      </w:tr>
      <w:tr w:rsidR="00E80263" w:rsidRPr="000E0C15" w14:paraId="62AA8A15" w14:textId="77777777">
        <w:trPr>
          <w:trHeight w:val="615"/>
        </w:trPr>
        <w:tc>
          <w:tcPr>
            <w:tcW w:w="1306" w:type="dxa"/>
          </w:tcPr>
          <w:p w14:paraId="3404645E" w14:textId="77777777" w:rsidR="00E80263" w:rsidRPr="000E0C15" w:rsidRDefault="00E80263" w:rsidP="002B7A3B">
            <w:pPr>
              <w:rPr>
                <w:rFonts w:ascii="Arial Rounded MT Bold" w:hAnsi="Arial Rounded MT Bold"/>
                <w:sz w:val="22"/>
              </w:rPr>
            </w:pPr>
          </w:p>
        </w:tc>
        <w:tc>
          <w:tcPr>
            <w:tcW w:w="1502" w:type="dxa"/>
          </w:tcPr>
          <w:p w14:paraId="278B275E" w14:textId="77777777" w:rsidR="00E80263" w:rsidRPr="007F23D9" w:rsidRDefault="00E80263" w:rsidP="002B7A3B">
            <w:pPr>
              <w:jc w:val="center"/>
              <w:rPr>
                <w:rFonts w:ascii="Arial Rounded MT Bold" w:hAnsi="Arial Rounded MT Bold"/>
                <w:sz w:val="22"/>
              </w:rPr>
            </w:pPr>
            <w:r w:rsidRPr="007F23D9">
              <w:rPr>
                <w:rFonts w:ascii="Arial Rounded MT Bold" w:hAnsi="Arial Rounded MT Bold"/>
                <w:sz w:val="22"/>
              </w:rPr>
              <w:t>20</w:t>
            </w:r>
          </w:p>
        </w:tc>
        <w:tc>
          <w:tcPr>
            <w:tcW w:w="6497" w:type="dxa"/>
          </w:tcPr>
          <w:p w14:paraId="207203FD"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It is not important to determine pre-requisite skills when introducing a new concept. </w:t>
            </w:r>
          </w:p>
        </w:tc>
        <w:tc>
          <w:tcPr>
            <w:tcW w:w="991" w:type="dxa"/>
          </w:tcPr>
          <w:p w14:paraId="510FB549" w14:textId="0E0684DA"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47C01B41" w14:textId="77777777">
        <w:trPr>
          <w:trHeight w:val="1097"/>
        </w:trPr>
        <w:tc>
          <w:tcPr>
            <w:tcW w:w="1306" w:type="dxa"/>
            <w:shd w:val="clear" w:color="auto" w:fill="auto"/>
          </w:tcPr>
          <w:p w14:paraId="43803C4B" w14:textId="77777777" w:rsidR="00E80263" w:rsidRPr="000E0C15" w:rsidRDefault="00E80263" w:rsidP="002B7A3B">
            <w:pPr>
              <w:rPr>
                <w:rFonts w:ascii="Arial Rounded MT Bold" w:hAnsi="Arial Rounded MT Bold"/>
                <w:sz w:val="22"/>
              </w:rPr>
            </w:pPr>
          </w:p>
          <w:p w14:paraId="2995DBF8" w14:textId="77777777" w:rsidR="00E80263" w:rsidRPr="00E13411" w:rsidRDefault="00E80263" w:rsidP="002B7A3B">
            <w:pPr>
              <w:rPr>
                <w:rFonts w:ascii="Arial Rounded MT Bold" w:hAnsi="Arial Rounded MT Bold"/>
                <w:sz w:val="22"/>
              </w:rPr>
            </w:pPr>
          </w:p>
          <w:p w14:paraId="752480F2" w14:textId="77777777" w:rsidR="00E80263" w:rsidRPr="00E13411" w:rsidRDefault="00E80263" w:rsidP="002B7A3B">
            <w:pPr>
              <w:rPr>
                <w:rFonts w:ascii="Arial Rounded MT Bold" w:hAnsi="Arial Rounded MT Bold"/>
                <w:sz w:val="22"/>
              </w:rPr>
            </w:pPr>
          </w:p>
          <w:p w14:paraId="1473CB8A" w14:textId="77777777" w:rsidR="00E80263" w:rsidRPr="00E13411" w:rsidRDefault="00E80263" w:rsidP="002B7A3B">
            <w:pPr>
              <w:rPr>
                <w:rFonts w:ascii="Arial Rounded MT Bold" w:hAnsi="Arial Rounded MT Bold"/>
                <w:sz w:val="22"/>
              </w:rPr>
            </w:pPr>
          </w:p>
          <w:p w14:paraId="395417EB" w14:textId="77777777" w:rsidR="00E80263" w:rsidRPr="00E13411" w:rsidRDefault="00E80263" w:rsidP="002B7A3B">
            <w:pPr>
              <w:rPr>
                <w:rFonts w:ascii="Arial Rounded MT Bold" w:hAnsi="Arial Rounded MT Bold"/>
                <w:sz w:val="22"/>
              </w:rPr>
            </w:pPr>
          </w:p>
        </w:tc>
        <w:tc>
          <w:tcPr>
            <w:tcW w:w="1502" w:type="dxa"/>
            <w:shd w:val="clear" w:color="auto" w:fill="auto"/>
          </w:tcPr>
          <w:p w14:paraId="6A266158" w14:textId="77777777" w:rsidR="00E80263" w:rsidRPr="00CD15D2" w:rsidRDefault="00E80263" w:rsidP="002B7A3B">
            <w:pPr>
              <w:jc w:val="center"/>
              <w:rPr>
                <w:rFonts w:ascii="Arial Rounded MT Bold" w:hAnsi="Arial Rounded MT Bold"/>
                <w:sz w:val="22"/>
              </w:rPr>
            </w:pPr>
            <w:r w:rsidRPr="007F23D9">
              <w:rPr>
                <w:rFonts w:ascii="Arial Rounded MT Bold" w:hAnsi="Arial Rounded MT Bold"/>
                <w:sz w:val="22"/>
              </w:rPr>
              <w:t>21,22</w:t>
            </w:r>
          </w:p>
        </w:tc>
        <w:tc>
          <w:tcPr>
            <w:tcW w:w="6497" w:type="dxa"/>
          </w:tcPr>
          <w:p w14:paraId="5D71580A"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When a teacher uses an advanced organizer to provide a brief overview of the new material that helps students anticipate what they will be learning, </w:t>
            </w:r>
            <w:r>
              <w:rPr>
                <w:rFonts w:ascii="Arial Rounded MT Bold" w:hAnsi="Arial Rounded MT Bold"/>
                <w:sz w:val="22"/>
              </w:rPr>
              <w:t xml:space="preserve">a principal can score “yes” for advance organizer </w:t>
            </w:r>
            <w:proofErr w:type="gramStart"/>
            <w:r>
              <w:rPr>
                <w:rFonts w:ascii="Arial Rounded MT Bold" w:hAnsi="Arial Rounded MT Bold"/>
                <w:sz w:val="22"/>
              </w:rPr>
              <w:t>AND  teaching</w:t>
            </w:r>
            <w:proofErr w:type="gramEnd"/>
            <w:r>
              <w:rPr>
                <w:rFonts w:ascii="Arial Rounded MT Bold" w:hAnsi="Arial Rounded MT Bold"/>
                <w:sz w:val="22"/>
              </w:rPr>
              <w:t>/learning strategy.</w:t>
            </w:r>
          </w:p>
        </w:tc>
        <w:tc>
          <w:tcPr>
            <w:tcW w:w="991" w:type="dxa"/>
            <w:shd w:val="clear" w:color="auto" w:fill="auto"/>
          </w:tcPr>
          <w:p w14:paraId="604B6720" w14:textId="2B234676"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77AA39B2" w14:textId="77777777">
        <w:trPr>
          <w:trHeight w:val="1034"/>
        </w:trPr>
        <w:tc>
          <w:tcPr>
            <w:tcW w:w="1306" w:type="dxa"/>
            <w:shd w:val="clear" w:color="auto" w:fill="auto"/>
          </w:tcPr>
          <w:p w14:paraId="2FE26448" w14:textId="77777777" w:rsidR="00E80263" w:rsidRPr="000E0C15" w:rsidRDefault="00E80263" w:rsidP="002B7A3B">
            <w:pPr>
              <w:rPr>
                <w:rFonts w:ascii="Arial Rounded MT Bold" w:hAnsi="Arial Rounded MT Bold"/>
                <w:sz w:val="22"/>
              </w:rPr>
            </w:pPr>
          </w:p>
        </w:tc>
        <w:tc>
          <w:tcPr>
            <w:tcW w:w="1502" w:type="dxa"/>
            <w:shd w:val="clear" w:color="auto" w:fill="auto"/>
          </w:tcPr>
          <w:p w14:paraId="1B2DE591" w14:textId="77777777" w:rsidR="00E80263" w:rsidRPr="00CD15D2" w:rsidRDefault="00E80263" w:rsidP="002B7A3B">
            <w:pPr>
              <w:jc w:val="center"/>
              <w:rPr>
                <w:rFonts w:ascii="Arial Rounded MT Bold" w:hAnsi="Arial Rounded MT Bold"/>
                <w:sz w:val="22"/>
              </w:rPr>
            </w:pPr>
            <w:r>
              <w:rPr>
                <w:rFonts w:ascii="Arial Rounded MT Bold" w:hAnsi="Arial Rounded MT Bold"/>
                <w:sz w:val="22"/>
              </w:rPr>
              <w:t>23</w:t>
            </w:r>
          </w:p>
        </w:tc>
        <w:tc>
          <w:tcPr>
            <w:tcW w:w="6497" w:type="dxa"/>
          </w:tcPr>
          <w:p w14:paraId="4ACCA31F"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If the majority of students are asking many questions about how to proceed, are off-task, or are saying they don’t know what to do next to complete the assignment, the teacher might have difficulty with the structure and sequence of activities.</w:t>
            </w:r>
          </w:p>
        </w:tc>
        <w:tc>
          <w:tcPr>
            <w:tcW w:w="991" w:type="dxa"/>
            <w:shd w:val="clear" w:color="auto" w:fill="auto"/>
          </w:tcPr>
          <w:p w14:paraId="279AC5FD" w14:textId="0352D73E"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01E161D0" w14:textId="77777777">
        <w:trPr>
          <w:trHeight w:val="1079"/>
        </w:trPr>
        <w:tc>
          <w:tcPr>
            <w:tcW w:w="1306" w:type="dxa"/>
          </w:tcPr>
          <w:p w14:paraId="58746A1B" w14:textId="77777777" w:rsidR="00E80263" w:rsidRPr="000E0C15" w:rsidRDefault="00E80263" w:rsidP="002B7A3B">
            <w:pPr>
              <w:rPr>
                <w:rFonts w:ascii="Arial Rounded MT Bold" w:hAnsi="Arial Rounded MT Bold"/>
                <w:sz w:val="22"/>
              </w:rPr>
            </w:pPr>
          </w:p>
        </w:tc>
        <w:tc>
          <w:tcPr>
            <w:tcW w:w="1502" w:type="dxa"/>
          </w:tcPr>
          <w:p w14:paraId="0517852C" w14:textId="77777777" w:rsidR="00E80263" w:rsidRPr="00CD15D2" w:rsidRDefault="00E80263" w:rsidP="002B7A3B">
            <w:pPr>
              <w:jc w:val="center"/>
              <w:rPr>
                <w:rFonts w:ascii="Arial Rounded MT Bold" w:hAnsi="Arial Rounded MT Bold"/>
                <w:sz w:val="22"/>
              </w:rPr>
            </w:pPr>
            <w:r>
              <w:rPr>
                <w:rFonts w:ascii="Arial Rounded MT Bold" w:hAnsi="Arial Rounded MT Bold"/>
                <w:sz w:val="22"/>
              </w:rPr>
              <w:t>24</w:t>
            </w:r>
          </w:p>
        </w:tc>
        <w:tc>
          <w:tcPr>
            <w:tcW w:w="6497" w:type="dxa"/>
          </w:tcPr>
          <w:p w14:paraId="725CAA05"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A teacher can receive a high JPAS score for energy and enthusiasm by memorizing the lecture and delivering the lecture in monotone punctuated by sighs and lengthy pauses.</w:t>
            </w:r>
          </w:p>
        </w:tc>
        <w:tc>
          <w:tcPr>
            <w:tcW w:w="991" w:type="dxa"/>
          </w:tcPr>
          <w:p w14:paraId="67F37521" w14:textId="1C1805BF" w:rsidR="00E80263" w:rsidRPr="000E0C15" w:rsidRDefault="00E92730" w:rsidP="002B7A3B">
            <w:pPr>
              <w:rPr>
                <w:rFonts w:ascii="Arial Rounded MT Bold" w:hAnsi="Arial Rounded MT Bold"/>
                <w:sz w:val="22"/>
              </w:rPr>
            </w:pPr>
            <w:r>
              <w:rPr>
                <w:rFonts w:ascii="Arial Rounded MT Bold" w:hAnsi="Arial Rounded MT Bold"/>
                <w:sz w:val="22"/>
              </w:rPr>
              <w:t>D</w:t>
            </w:r>
          </w:p>
        </w:tc>
      </w:tr>
      <w:tr w:rsidR="00E80263" w:rsidRPr="000E0C15" w14:paraId="09BDEF83" w14:textId="77777777">
        <w:trPr>
          <w:trHeight w:val="989"/>
        </w:trPr>
        <w:tc>
          <w:tcPr>
            <w:tcW w:w="1306" w:type="dxa"/>
          </w:tcPr>
          <w:p w14:paraId="3E720E7A" w14:textId="77777777" w:rsidR="00E80263" w:rsidRPr="000E0C15" w:rsidRDefault="00E80263" w:rsidP="002B7A3B">
            <w:pPr>
              <w:rPr>
                <w:rFonts w:ascii="Arial Rounded MT Bold" w:hAnsi="Arial Rounded MT Bold"/>
                <w:sz w:val="22"/>
              </w:rPr>
            </w:pPr>
          </w:p>
        </w:tc>
        <w:tc>
          <w:tcPr>
            <w:tcW w:w="1502" w:type="dxa"/>
          </w:tcPr>
          <w:p w14:paraId="38A234B7" w14:textId="77777777" w:rsidR="00E80263" w:rsidRPr="00CD15D2" w:rsidRDefault="00E80263" w:rsidP="002B7A3B">
            <w:pPr>
              <w:jc w:val="center"/>
              <w:rPr>
                <w:rFonts w:ascii="Arial Rounded MT Bold" w:hAnsi="Arial Rounded MT Bold"/>
                <w:sz w:val="22"/>
              </w:rPr>
            </w:pPr>
            <w:r>
              <w:rPr>
                <w:rFonts w:ascii="Arial Rounded MT Bold" w:hAnsi="Arial Rounded MT Bold"/>
                <w:sz w:val="22"/>
              </w:rPr>
              <w:t>25</w:t>
            </w:r>
          </w:p>
        </w:tc>
        <w:tc>
          <w:tcPr>
            <w:tcW w:w="6497" w:type="dxa"/>
          </w:tcPr>
          <w:p w14:paraId="41CD2B85"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A </w:t>
            </w:r>
            <w:r>
              <w:rPr>
                <w:rFonts w:ascii="Arial Rounded MT Bold" w:hAnsi="Arial Rounded MT Bold"/>
                <w:b/>
                <w:sz w:val="22"/>
              </w:rPr>
              <w:t>HIGH</w:t>
            </w:r>
            <w:r w:rsidRPr="003E0F53">
              <w:rPr>
                <w:rFonts w:ascii="Arial Rounded MT Bold" w:hAnsi="Arial Rounded MT Bold"/>
                <w:sz w:val="22"/>
              </w:rPr>
              <w:t xml:space="preserve"> JPAS score for goals, objectives, and expectations can be given if the teacher explicitly states </w:t>
            </w:r>
            <w:r>
              <w:rPr>
                <w:rFonts w:ascii="Arial Rounded MT Bold" w:hAnsi="Arial Rounded MT Bold"/>
                <w:sz w:val="22"/>
              </w:rPr>
              <w:t>(</w:t>
            </w:r>
            <w:r w:rsidRPr="003E0F53">
              <w:rPr>
                <w:rFonts w:ascii="Arial Rounded MT Bold" w:hAnsi="Arial Rounded MT Bold"/>
                <w:sz w:val="22"/>
              </w:rPr>
              <w:t>or writes</w:t>
            </w:r>
            <w:proofErr w:type="gramStart"/>
            <w:r>
              <w:rPr>
                <w:rFonts w:ascii="Arial Rounded MT Bold" w:hAnsi="Arial Rounded MT Bold"/>
                <w:sz w:val="22"/>
              </w:rPr>
              <w:t>)</w:t>
            </w:r>
            <w:r w:rsidRPr="003E0F53">
              <w:rPr>
                <w:rFonts w:ascii="Arial Rounded MT Bold" w:hAnsi="Arial Rounded MT Bold"/>
                <w:sz w:val="22"/>
              </w:rPr>
              <w:t xml:space="preserve"> either</w:t>
            </w:r>
            <w:proofErr w:type="gramEnd"/>
            <w:r w:rsidRPr="003E0F53">
              <w:rPr>
                <w:rFonts w:ascii="Arial Rounded MT Bold" w:hAnsi="Arial Rounded MT Bold"/>
                <w:sz w:val="22"/>
              </w:rPr>
              <w:t xml:space="preserve"> the goals, objectives, or learning expectations of the lesson on the board.</w:t>
            </w:r>
          </w:p>
        </w:tc>
        <w:tc>
          <w:tcPr>
            <w:tcW w:w="991" w:type="dxa"/>
          </w:tcPr>
          <w:p w14:paraId="770B5B63" w14:textId="60A127E9" w:rsidR="00E80263" w:rsidRPr="000E0C15" w:rsidRDefault="00E92730" w:rsidP="002B7A3B">
            <w:pPr>
              <w:rPr>
                <w:rFonts w:ascii="Arial Rounded MT Bold" w:hAnsi="Arial Rounded MT Bold"/>
                <w:sz w:val="22"/>
              </w:rPr>
            </w:pPr>
            <w:r>
              <w:rPr>
                <w:rFonts w:ascii="Arial Rounded MT Bold" w:hAnsi="Arial Rounded MT Bold"/>
                <w:sz w:val="22"/>
              </w:rPr>
              <w:t>D</w:t>
            </w:r>
          </w:p>
        </w:tc>
      </w:tr>
      <w:tr w:rsidR="00E80263" w:rsidRPr="000E0C15" w14:paraId="12727A38" w14:textId="77777777">
        <w:trPr>
          <w:trHeight w:val="615"/>
        </w:trPr>
        <w:tc>
          <w:tcPr>
            <w:tcW w:w="1306" w:type="dxa"/>
          </w:tcPr>
          <w:p w14:paraId="569A2285" w14:textId="77777777" w:rsidR="00E80263" w:rsidRPr="000E0C15" w:rsidRDefault="00E80263" w:rsidP="002B7A3B">
            <w:pPr>
              <w:rPr>
                <w:rFonts w:ascii="Arial Rounded MT Bold" w:hAnsi="Arial Rounded MT Bold"/>
                <w:sz w:val="22"/>
              </w:rPr>
            </w:pPr>
          </w:p>
        </w:tc>
        <w:tc>
          <w:tcPr>
            <w:tcW w:w="1502" w:type="dxa"/>
          </w:tcPr>
          <w:p w14:paraId="722B2F6A" w14:textId="77777777" w:rsidR="00E80263" w:rsidRPr="007F23D9" w:rsidRDefault="00E80263" w:rsidP="00E80263">
            <w:pPr>
              <w:jc w:val="center"/>
              <w:rPr>
                <w:rFonts w:ascii="Arial Rounded MT Bold" w:hAnsi="Arial Rounded MT Bold"/>
                <w:sz w:val="22"/>
              </w:rPr>
            </w:pPr>
            <w:r>
              <w:rPr>
                <w:rFonts w:ascii="Arial Rounded MT Bold" w:hAnsi="Arial Rounded MT Bold"/>
                <w:sz w:val="22"/>
              </w:rPr>
              <w:t>26</w:t>
            </w:r>
          </w:p>
        </w:tc>
        <w:tc>
          <w:tcPr>
            <w:tcW w:w="6497" w:type="dxa"/>
          </w:tcPr>
          <w:p w14:paraId="7DC6F34F"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A low score is given for instructional delivery if most of the elements of instructional delivery (goals, expectations, questions, demonstrations, </w:t>
            </w:r>
            <w:r w:rsidRPr="003E0F53">
              <w:rPr>
                <w:rFonts w:ascii="Arial Rounded MT Bold" w:hAnsi="Arial Rounded MT Bold"/>
                <w:sz w:val="22"/>
              </w:rPr>
              <w:lastRenderedPageBreak/>
              <w:t>applications, reviews, etc.) are missing or presented haphazardly.</w:t>
            </w:r>
          </w:p>
        </w:tc>
        <w:tc>
          <w:tcPr>
            <w:tcW w:w="991" w:type="dxa"/>
          </w:tcPr>
          <w:p w14:paraId="54711D00" w14:textId="2184F6FB" w:rsidR="00E80263" w:rsidRPr="000E0C15" w:rsidRDefault="00E92730" w:rsidP="002B7A3B">
            <w:pPr>
              <w:rPr>
                <w:rFonts w:ascii="Arial Rounded MT Bold" w:hAnsi="Arial Rounded MT Bold"/>
                <w:sz w:val="22"/>
              </w:rPr>
            </w:pPr>
            <w:r>
              <w:rPr>
                <w:rFonts w:ascii="Arial Rounded MT Bold" w:hAnsi="Arial Rounded MT Bold"/>
                <w:sz w:val="22"/>
              </w:rPr>
              <w:lastRenderedPageBreak/>
              <w:t>A</w:t>
            </w:r>
          </w:p>
        </w:tc>
      </w:tr>
      <w:tr w:rsidR="00E80263" w:rsidRPr="000E0C15" w14:paraId="184A8F6F" w14:textId="77777777">
        <w:trPr>
          <w:trHeight w:val="615"/>
        </w:trPr>
        <w:tc>
          <w:tcPr>
            <w:tcW w:w="1306" w:type="dxa"/>
          </w:tcPr>
          <w:p w14:paraId="4CC77B6D" w14:textId="77777777" w:rsidR="00E80263" w:rsidRPr="000E0C15" w:rsidRDefault="00E80263" w:rsidP="002B7A3B">
            <w:pPr>
              <w:rPr>
                <w:rFonts w:ascii="Arial Rounded MT Bold" w:hAnsi="Arial Rounded MT Bold"/>
                <w:sz w:val="22"/>
              </w:rPr>
            </w:pPr>
          </w:p>
        </w:tc>
        <w:tc>
          <w:tcPr>
            <w:tcW w:w="1502" w:type="dxa"/>
          </w:tcPr>
          <w:p w14:paraId="1BD6F092" w14:textId="77777777" w:rsidR="00E80263" w:rsidRPr="000E0C15" w:rsidRDefault="00E80263" w:rsidP="002B7A3B">
            <w:pPr>
              <w:jc w:val="center"/>
              <w:rPr>
                <w:rFonts w:ascii="Arial Rounded MT Bold" w:hAnsi="Arial Rounded MT Bold"/>
                <w:sz w:val="22"/>
              </w:rPr>
            </w:pPr>
            <w:r>
              <w:rPr>
                <w:rFonts w:ascii="Arial Rounded MT Bold" w:hAnsi="Arial Rounded MT Bold"/>
                <w:sz w:val="22"/>
              </w:rPr>
              <w:t>28</w:t>
            </w:r>
          </w:p>
        </w:tc>
        <w:tc>
          <w:tcPr>
            <w:tcW w:w="6497" w:type="dxa"/>
          </w:tcPr>
          <w:p w14:paraId="1FD7E111" w14:textId="77777777" w:rsidR="00E80263" w:rsidRPr="003E0F53" w:rsidRDefault="00E80263" w:rsidP="002B7A3B">
            <w:pPr>
              <w:pStyle w:val="ListParagraph"/>
              <w:numPr>
                <w:ilvl w:val="0"/>
                <w:numId w:val="1"/>
              </w:numPr>
              <w:tabs>
                <w:tab w:val="left" w:pos="5760"/>
              </w:tabs>
              <w:rPr>
                <w:rFonts w:ascii="Arial Rounded MT Bold" w:hAnsi="Arial Rounded MT Bold"/>
                <w:sz w:val="22"/>
              </w:rPr>
            </w:pPr>
            <w:r w:rsidRPr="003E0F53">
              <w:rPr>
                <w:rFonts w:ascii="Arial Rounded MT Bold" w:hAnsi="Arial Rounded MT Bold"/>
                <w:sz w:val="22"/>
              </w:rPr>
              <w:t xml:space="preserve">Wait time is counted each time the teacher asks a question before calling on a particular student to respond </w:t>
            </w:r>
            <w:r w:rsidRPr="003E0F53">
              <w:rPr>
                <w:rFonts w:ascii="Arial Rounded MT Bold" w:hAnsi="Arial Rounded MT Bold"/>
                <w:sz w:val="22"/>
                <w:u w:val="single"/>
              </w:rPr>
              <w:t>and</w:t>
            </w:r>
            <w:r w:rsidRPr="003E0F53">
              <w:rPr>
                <w:rFonts w:ascii="Arial Rounded MT Bold" w:hAnsi="Arial Rounded MT Bold"/>
                <w:sz w:val="22"/>
              </w:rPr>
              <w:t xml:space="preserve"> pauses for at least one second before requiring a response.</w:t>
            </w:r>
          </w:p>
          <w:p w14:paraId="37E1FC5A" w14:textId="77777777" w:rsidR="00E80263" w:rsidRPr="000E0C15" w:rsidRDefault="00E80263" w:rsidP="002B7A3B">
            <w:pPr>
              <w:tabs>
                <w:tab w:val="left" w:pos="5760"/>
              </w:tabs>
              <w:rPr>
                <w:rFonts w:ascii="Arial Rounded MT Bold" w:hAnsi="Arial Rounded MT Bold"/>
                <w:sz w:val="22"/>
              </w:rPr>
            </w:pPr>
          </w:p>
        </w:tc>
        <w:tc>
          <w:tcPr>
            <w:tcW w:w="991" w:type="dxa"/>
          </w:tcPr>
          <w:p w14:paraId="739AE4DB" w14:textId="0503ACCA" w:rsidR="00E80263" w:rsidRPr="000E0C15" w:rsidRDefault="00E92730" w:rsidP="002B7A3B">
            <w:pPr>
              <w:rPr>
                <w:rFonts w:ascii="Arial Rounded MT Bold" w:hAnsi="Arial Rounded MT Bold"/>
                <w:sz w:val="22"/>
              </w:rPr>
            </w:pPr>
            <w:r>
              <w:rPr>
                <w:rFonts w:ascii="Arial Rounded MT Bold" w:hAnsi="Arial Rounded MT Bold"/>
                <w:sz w:val="22"/>
              </w:rPr>
              <w:t>D</w:t>
            </w:r>
          </w:p>
        </w:tc>
      </w:tr>
      <w:tr w:rsidR="00E80263" w:rsidRPr="000E0C15" w14:paraId="642959A3" w14:textId="77777777">
        <w:trPr>
          <w:trHeight w:val="350"/>
        </w:trPr>
        <w:tc>
          <w:tcPr>
            <w:tcW w:w="1306" w:type="dxa"/>
          </w:tcPr>
          <w:p w14:paraId="7F6D621F" w14:textId="77777777" w:rsidR="00E80263" w:rsidRDefault="00E80263" w:rsidP="002B7A3B">
            <w:pPr>
              <w:rPr>
                <w:rFonts w:ascii="Arial Rounded MT Bold" w:hAnsi="Arial Rounded MT Bold"/>
                <w:sz w:val="22"/>
              </w:rPr>
            </w:pPr>
          </w:p>
          <w:p w14:paraId="225A466F" w14:textId="77777777" w:rsidR="00E80263" w:rsidRDefault="00E80263" w:rsidP="002B7A3B">
            <w:pPr>
              <w:rPr>
                <w:rFonts w:ascii="Arial Rounded MT Bold" w:hAnsi="Arial Rounded MT Bold"/>
                <w:sz w:val="22"/>
              </w:rPr>
            </w:pPr>
          </w:p>
          <w:p w14:paraId="7C4CDDDF" w14:textId="77777777" w:rsidR="00E80263" w:rsidRDefault="00E80263" w:rsidP="002B7A3B">
            <w:pPr>
              <w:rPr>
                <w:rFonts w:ascii="Arial Rounded MT Bold" w:hAnsi="Arial Rounded MT Bold"/>
                <w:sz w:val="22"/>
              </w:rPr>
            </w:pPr>
          </w:p>
          <w:p w14:paraId="2BE8B424" w14:textId="77777777" w:rsidR="00E80263" w:rsidRPr="000E0C15" w:rsidRDefault="00E80263" w:rsidP="002B7A3B">
            <w:pPr>
              <w:rPr>
                <w:rFonts w:ascii="Arial Rounded MT Bold" w:hAnsi="Arial Rounded MT Bold"/>
                <w:sz w:val="22"/>
              </w:rPr>
            </w:pPr>
          </w:p>
        </w:tc>
        <w:tc>
          <w:tcPr>
            <w:tcW w:w="1502" w:type="dxa"/>
          </w:tcPr>
          <w:p w14:paraId="195393EF" w14:textId="77777777" w:rsidR="00E80263" w:rsidRPr="000E0C15" w:rsidRDefault="00E80263" w:rsidP="002B7A3B">
            <w:pPr>
              <w:jc w:val="center"/>
              <w:rPr>
                <w:rFonts w:ascii="Arial Rounded MT Bold" w:hAnsi="Arial Rounded MT Bold"/>
                <w:sz w:val="22"/>
              </w:rPr>
            </w:pPr>
            <w:r>
              <w:rPr>
                <w:rFonts w:ascii="Arial Rounded MT Bold" w:hAnsi="Arial Rounded MT Bold"/>
                <w:sz w:val="22"/>
              </w:rPr>
              <w:t>30</w:t>
            </w:r>
          </w:p>
        </w:tc>
        <w:tc>
          <w:tcPr>
            <w:tcW w:w="6497" w:type="dxa"/>
          </w:tcPr>
          <w:p w14:paraId="365EFCE9" w14:textId="77777777" w:rsidR="00E80263" w:rsidRPr="003E0F53" w:rsidRDefault="00E80263" w:rsidP="002B7A3B">
            <w:pPr>
              <w:pStyle w:val="ListParagraph"/>
              <w:numPr>
                <w:ilvl w:val="0"/>
                <w:numId w:val="1"/>
              </w:numPr>
              <w:tabs>
                <w:tab w:val="left" w:pos="5760"/>
              </w:tabs>
              <w:rPr>
                <w:rFonts w:ascii="Arial Rounded MT Bold" w:hAnsi="Arial Rounded MT Bold"/>
                <w:sz w:val="22"/>
              </w:rPr>
            </w:pPr>
            <w:r w:rsidRPr="003E0F53">
              <w:rPr>
                <w:rFonts w:ascii="Arial Rounded MT Bold" w:hAnsi="Arial Rounded MT Bold"/>
                <w:sz w:val="22"/>
              </w:rPr>
              <w:t>The teacher asks students to work in small groups, pair-share, ask their neighbor, or problem solve with a peer.  The JPAS observer would mark “Yes” for the indicator task-oriented peer interaction.</w:t>
            </w:r>
          </w:p>
        </w:tc>
        <w:tc>
          <w:tcPr>
            <w:tcW w:w="991" w:type="dxa"/>
          </w:tcPr>
          <w:p w14:paraId="75193C40" w14:textId="79087E4C"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7D39FAA6" w14:textId="77777777">
        <w:trPr>
          <w:trHeight w:val="615"/>
        </w:trPr>
        <w:tc>
          <w:tcPr>
            <w:tcW w:w="1306" w:type="dxa"/>
          </w:tcPr>
          <w:p w14:paraId="21609BC2" w14:textId="77777777" w:rsidR="00E80263" w:rsidRPr="000E0C15" w:rsidRDefault="00E80263" w:rsidP="002B7A3B">
            <w:pPr>
              <w:rPr>
                <w:rFonts w:ascii="Arial Rounded MT Bold" w:hAnsi="Arial Rounded MT Bold"/>
                <w:sz w:val="22"/>
              </w:rPr>
            </w:pPr>
          </w:p>
        </w:tc>
        <w:tc>
          <w:tcPr>
            <w:tcW w:w="1502" w:type="dxa"/>
          </w:tcPr>
          <w:p w14:paraId="12441747" w14:textId="77777777" w:rsidR="00E80263" w:rsidRPr="000E0C15" w:rsidRDefault="00E80263" w:rsidP="002B7A3B">
            <w:pPr>
              <w:jc w:val="center"/>
              <w:rPr>
                <w:rFonts w:ascii="Arial Rounded MT Bold" w:hAnsi="Arial Rounded MT Bold"/>
                <w:sz w:val="22"/>
              </w:rPr>
            </w:pPr>
            <w:r>
              <w:rPr>
                <w:rFonts w:ascii="Arial Rounded MT Bold" w:hAnsi="Arial Rounded MT Bold"/>
                <w:sz w:val="22"/>
              </w:rPr>
              <w:t>31</w:t>
            </w:r>
          </w:p>
        </w:tc>
        <w:tc>
          <w:tcPr>
            <w:tcW w:w="6497" w:type="dxa"/>
          </w:tcPr>
          <w:p w14:paraId="593DC24D"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 When the teacher asked</w:t>
            </w:r>
            <w:r>
              <w:rPr>
                <w:rFonts w:ascii="Arial Rounded MT Bold" w:hAnsi="Arial Rounded MT Bold"/>
                <w:sz w:val="22"/>
              </w:rPr>
              <w:t>,</w:t>
            </w:r>
            <w:r w:rsidRPr="003E0F53">
              <w:rPr>
                <w:rFonts w:ascii="Arial Rounded MT Bold" w:hAnsi="Arial Rounded MT Bold"/>
                <w:sz w:val="22"/>
              </w:rPr>
              <w:t xml:space="preserve"> “How many quarts are in a gallon?”  </w:t>
            </w:r>
            <w:proofErr w:type="gramStart"/>
            <w:r w:rsidRPr="003E0F53">
              <w:rPr>
                <w:rFonts w:ascii="Arial Rounded MT Bold" w:hAnsi="Arial Rounded MT Bold"/>
                <w:sz w:val="22"/>
              </w:rPr>
              <w:t>and</w:t>
            </w:r>
            <w:proofErr w:type="gramEnd"/>
            <w:r>
              <w:rPr>
                <w:rFonts w:ascii="Arial Rounded MT Bold" w:hAnsi="Arial Rounded MT Bold"/>
                <w:sz w:val="22"/>
              </w:rPr>
              <w:t xml:space="preserve"> then</w:t>
            </w:r>
            <w:r w:rsidRPr="003E0F53">
              <w:rPr>
                <w:rFonts w:ascii="Arial Rounded MT Bold" w:hAnsi="Arial Rounded MT Bold"/>
                <w:sz w:val="22"/>
              </w:rPr>
              <w:t xml:space="preserve"> repeated the question until she got a correct answer, it was an example of problem solving.</w:t>
            </w:r>
          </w:p>
        </w:tc>
        <w:tc>
          <w:tcPr>
            <w:tcW w:w="991" w:type="dxa"/>
          </w:tcPr>
          <w:p w14:paraId="3153F710" w14:textId="55E21D4C" w:rsidR="00E80263" w:rsidRPr="000E0C15" w:rsidRDefault="00E92730" w:rsidP="002B7A3B">
            <w:pPr>
              <w:rPr>
                <w:rFonts w:ascii="Arial Rounded MT Bold" w:hAnsi="Arial Rounded MT Bold"/>
                <w:sz w:val="22"/>
              </w:rPr>
            </w:pPr>
            <w:r>
              <w:rPr>
                <w:rFonts w:ascii="Arial Rounded MT Bold" w:hAnsi="Arial Rounded MT Bold"/>
                <w:sz w:val="22"/>
              </w:rPr>
              <w:t>D</w:t>
            </w:r>
          </w:p>
        </w:tc>
      </w:tr>
      <w:tr w:rsidR="00E80263" w:rsidRPr="000E0C15" w14:paraId="2B364618" w14:textId="77777777">
        <w:trPr>
          <w:trHeight w:val="615"/>
        </w:trPr>
        <w:tc>
          <w:tcPr>
            <w:tcW w:w="1306" w:type="dxa"/>
          </w:tcPr>
          <w:p w14:paraId="3451AA57" w14:textId="77777777" w:rsidR="00E80263" w:rsidRPr="000E0C15" w:rsidRDefault="00E80263" w:rsidP="002B7A3B">
            <w:pPr>
              <w:rPr>
                <w:rFonts w:ascii="Arial Rounded MT Bold" w:hAnsi="Arial Rounded MT Bold"/>
                <w:sz w:val="22"/>
              </w:rPr>
            </w:pPr>
          </w:p>
        </w:tc>
        <w:tc>
          <w:tcPr>
            <w:tcW w:w="1502" w:type="dxa"/>
          </w:tcPr>
          <w:p w14:paraId="3C00A525" w14:textId="77777777" w:rsidR="00E80263" w:rsidRPr="000E0C15" w:rsidRDefault="00E80263" w:rsidP="002B7A3B">
            <w:pPr>
              <w:jc w:val="center"/>
              <w:rPr>
                <w:rFonts w:ascii="Arial Rounded MT Bold" w:hAnsi="Arial Rounded MT Bold"/>
                <w:sz w:val="22"/>
              </w:rPr>
            </w:pPr>
            <w:r>
              <w:rPr>
                <w:rFonts w:ascii="Arial Rounded MT Bold" w:hAnsi="Arial Rounded MT Bold"/>
                <w:sz w:val="22"/>
              </w:rPr>
              <w:t>32</w:t>
            </w:r>
          </w:p>
        </w:tc>
        <w:tc>
          <w:tcPr>
            <w:tcW w:w="6497" w:type="dxa"/>
          </w:tcPr>
          <w:p w14:paraId="7FCC589A"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 xml:space="preserve">When a teacher </w:t>
            </w:r>
            <w:proofErr w:type="gramStart"/>
            <w:r>
              <w:rPr>
                <w:rFonts w:ascii="Arial Rounded MT Bold" w:hAnsi="Arial Rounded MT Bold"/>
                <w:sz w:val="22"/>
              </w:rPr>
              <w:t>asks</w:t>
            </w:r>
            <w:proofErr w:type="gramEnd"/>
            <w:r>
              <w:rPr>
                <w:rFonts w:ascii="Arial Rounded MT Bold" w:hAnsi="Arial Rounded MT Bold"/>
                <w:sz w:val="22"/>
              </w:rPr>
              <w:t xml:space="preserve"> “What would happen if the school had no rules?” he/she is requiring students to analyze cause and effect.</w:t>
            </w:r>
          </w:p>
        </w:tc>
        <w:tc>
          <w:tcPr>
            <w:tcW w:w="991" w:type="dxa"/>
          </w:tcPr>
          <w:p w14:paraId="5D6FF5D1" w14:textId="5E8AD7D5"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6F9FACE8" w14:textId="77777777">
        <w:trPr>
          <w:trHeight w:val="615"/>
        </w:trPr>
        <w:tc>
          <w:tcPr>
            <w:tcW w:w="1306" w:type="dxa"/>
          </w:tcPr>
          <w:p w14:paraId="5C2BC129" w14:textId="77777777" w:rsidR="00E80263" w:rsidRPr="000E0C15" w:rsidRDefault="00E80263" w:rsidP="002B7A3B">
            <w:pPr>
              <w:rPr>
                <w:rFonts w:ascii="Arial Rounded MT Bold" w:hAnsi="Arial Rounded MT Bold"/>
                <w:sz w:val="22"/>
              </w:rPr>
            </w:pPr>
          </w:p>
        </w:tc>
        <w:tc>
          <w:tcPr>
            <w:tcW w:w="1502" w:type="dxa"/>
          </w:tcPr>
          <w:p w14:paraId="159E35D0" w14:textId="77777777" w:rsidR="00E80263" w:rsidRPr="000E0C15" w:rsidRDefault="00E80263" w:rsidP="002B7A3B">
            <w:pPr>
              <w:jc w:val="center"/>
              <w:rPr>
                <w:rFonts w:ascii="Arial Rounded MT Bold" w:hAnsi="Arial Rounded MT Bold"/>
                <w:sz w:val="22"/>
              </w:rPr>
            </w:pPr>
            <w:r>
              <w:rPr>
                <w:rFonts w:ascii="Arial Rounded MT Bold" w:hAnsi="Arial Rounded MT Bold"/>
                <w:sz w:val="22"/>
              </w:rPr>
              <w:t>33</w:t>
            </w:r>
          </w:p>
        </w:tc>
        <w:tc>
          <w:tcPr>
            <w:tcW w:w="6497" w:type="dxa"/>
          </w:tcPr>
          <w:p w14:paraId="71831FF6"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When students associate what they have just learned to past experiences, they will learn more. These life-related activities are called applications.</w:t>
            </w:r>
          </w:p>
        </w:tc>
        <w:tc>
          <w:tcPr>
            <w:tcW w:w="991" w:type="dxa"/>
          </w:tcPr>
          <w:p w14:paraId="4E6E116F" w14:textId="0F86DD73"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3CF139F4" w14:textId="77777777">
        <w:trPr>
          <w:trHeight w:val="615"/>
        </w:trPr>
        <w:tc>
          <w:tcPr>
            <w:tcW w:w="1306" w:type="dxa"/>
          </w:tcPr>
          <w:p w14:paraId="5BB93B76" w14:textId="77777777" w:rsidR="00E80263" w:rsidRPr="000E0C15" w:rsidRDefault="00E80263" w:rsidP="002B7A3B">
            <w:pPr>
              <w:rPr>
                <w:rFonts w:ascii="Arial Rounded MT Bold" w:hAnsi="Arial Rounded MT Bold"/>
                <w:sz w:val="22"/>
              </w:rPr>
            </w:pPr>
          </w:p>
        </w:tc>
        <w:tc>
          <w:tcPr>
            <w:tcW w:w="1502" w:type="dxa"/>
          </w:tcPr>
          <w:p w14:paraId="6C2B0F62" w14:textId="77777777" w:rsidR="00E80263" w:rsidRPr="000E0C15" w:rsidRDefault="00E80263" w:rsidP="002B7A3B">
            <w:pPr>
              <w:jc w:val="center"/>
              <w:rPr>
                <w:rFonts w:ascii="Arial Rounded MT Bold" w:hAnsi="Arial Rounded MT Bold"/>
                <w:sz w:val="22"/>
              </w:rPr>
            </w:pPr>
            <w:r>
              <w:rPr>
                <w:rFonts w:ascii="Arial Rounded MT Bold" w:hAnsi="Arial Rounded MT Bold"/>
                <w:sz w:val="22"/>
              </w:rPr>
              <w:t>34</w:t>
            </w:r>
          </w:p>
        </w:tc>
        <w:tc>
          <w:tcPr>
            <w:tcW w:w="6497" w:type="dxa"/>
          </w:tcPr>
          <w:p w14:paraId="4AFA038F"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Teachers can promote innovation, creativity and ownership by using the brainstorming technique with their students.</w:t>
            </w:r>
          </w:p>
        </w:tc>
        <w:tc>
          <w:tcPr>
            <w:tcW w:w="991" w:type="dxa"/>
          </w:tcPr>
          <w:p w14:paraId="74676095" w14:textId="43EA3ACD" w:rsidR="00E80263" w:rsidRPr="000E0C15" w:rsidRDefault="00E92730" w:rsidP="002B7A3B">
            <w:pPr>
              <w:rPr>
                <w:rFonts w:ascii="Arial Rounded MT Bold" w:hAnsi="Arial Rounded MT Bold"/>
                <w:sz w:val="22"/>
              </w:rPr>
            </w:pPr>
            <w:r>
              <w:rPr>
                <w:rFonts w:ascii="Arial Rounded MT Bold" w:hAnsi="Arial Rounded MT Bold"/>
                <w:sz w:val="22"/>
              </w:rPr>
              <w:t>A</w:t>
            </w:r>
          </w:p>
        </w:tc>
      </w:tr>
      <w:tr w:rsidR="00E80263" w:rsidRPr="000E0C15" w14:paraId="55151C6B" w14:textId="77777777">
        <w:trPr>
          <w:trHeight w:val="568"/>
        </w:trPr>
        <w:tc>
          <w:tcPr>
            <w:tcW w:w="1306" w:type="dxa"/>
          </w:tcPr>
          <w:p w14:paraId="0D490901" w14:textId="77777777" w:rsidR="00E80263" w:rsidRPr="000E0C15" w:rsidRDefault="00E80263" w:rsidP="002B7A3B">
            <w:pPr>
              <w:rPr>
                <w:rFonts w:ascii="Arial Rounded MT Bold" w:hAnsi="Arial Rounded MT Bold"/>
                <w:sz w:val="22"/>
              </w:rPr>
            </w:pPr>
          </w:p>
        </w:tc>
        <w:tc>
          <w:tcPr>
            <w:tcW w:w="1502" w:type="dxa"/>
          </w:tcPr>
          <w:p w14:paraId="45EB2A27" w14:textId="77777777" w:rsidR="00E80263" w:rsidRPr="000E0C15" w:rsidRDefault="00E80263" w:rsidP="002B7A3B">
            <w:pPr>
              <w:jc w:val="center"/>
              <w:rPr>
                <w:rFonts w:ascii="Arial Rounded MT Bold" w:hAnsi="Arial Rounded MT Bold"/>
                <w:sz w:val="22"/>
              </w:rPr>
            </w:pPr>
            <w:r>
              <w:rPr>
                <w:rFonts w:ascii="Arial Rounded MT Bold" w:hAnsi="Arial Rounded MT Bold"/>
                <w:sz w:val="22"/>
              </w:rPr>
              <w:t>36</w:t>
            </w:r>
          </w:p>
        </w:tc>
        <w:tc>
          <w:tcPr>
            <w:tcW w:w="6497" w:type="dxa"/>
          </w:tcPr>
          <w:p w14:paraId="69BCFC3F" w14:textId="77777777" w:rsidR="00E80263" w:rsidRPr="003E0F53" w:rsidRDefault="00E80263" w:rsidP="002B7A3B">
            <w:pPr>
              <w:pStyle w:val="ListParagraph"/>
              <w:numPr>
                <w:ilvl w:val="0"/>
                <w:numId w:val="1"/>
              </w:numPr>
              <w:rPr>
                <w:rFonts w:ascii="Arial Rounded MT Bold" w:hAnsi="Arial Rounded MT Bold"/>
                <w:sz w:val="22"/>
              </w:rPr>
            </w:pPr>
            <w:r>
              <w:rPr>
                <w:rFonts w:ascii="Arial Rounded MT Bold" w:hAnsi="Arial Rounded MT Bold"/>
                <w:sz w:val="22"/>
              </w:rPr>
              <w:t>While students are doing independent practice, the teacher should check the work of a few students to gauge the progress of the whole class.</w:t>
            </w:r>
          </w:p>
        </w:tc>
        <w:tc>
          <w:tcPr>
            <w:tcW w:w="991" w:type="dxa"/>
          </w:tcPr>
          <w:p w14:paraId="1225F42D" w14:textId="0BDEA2E4" w:rsidR="00E80263" w:rsidRPr="000E0C15" w:rsidRDefault="00E92730" w:rsidP="002B7A3B">
            <w:pPr>
              <w:rPr>
                <w:rFonts w:ascii="Arial Rounded MT Bold" w:hAnsi="Arial Rounded MT Bold"/>
                <w:sz w:val="22"/>
              </w:rPr>
            </w:pPr>
            <w:r>
              <w:rPr>
                <w:rFonts w:ascii="Arial Rounded MT Bold" w:hAnsi="Arial Rounded MT Bold"/>
                <w:sz w:val="22"/>
              </w:rPr>
              <w:t>D</w:t>
            </w:r>
          </w:p>
        </w:tc>
      </w:tr>
      <w:tr w:rsidR="00E80263" w:rsidRPr="000E0C15" w14:paraId="69791D2F" w14:textId="77777777">
        <w:trPr>
          <w:trHeight w:val="568"/>
        </w:trPr>
        <w:tc>
          <w:tcPr>
            <w:tcW w:w="1306" w:type="dxa"/>
          </w:tcPr>
          <w:p w14:paraId="25F005F2" w14:textId="77777777" w:rsidR="00E80263" w:rsidRPr="000E0C15" w:rsidRDefault="00E80263" w:rsidP="002B7A3B">
            <w:pPr>
              <w:rPr>
                <w:rFonts w:ascii="Arial Rounded MT Bold" w:hAnsi="Arial Rounded MT Bold"/>
                <w:sz w:val="22"/>
              </w:rPr>
            </w:pPr>
          </w:p>
        </w:tc>
        <w:tc>
          <w:tcPr>
            <w:tcW w:w="1502" w:type="dxa"/>
          </w:tcPr>
          <w:p w14:paraId="0420DCED" w14:textId="77777777" w:rsidR="00E80263" w:rsidRPr="000E0C15" w:rsidRDefault="00E80263" w:rsidP="002B7A3B">
            <w:pPr>
              <w:jc w:val="center"/>
              <w:rPr>
                <w:rFonts w:ascii="Arial Rounded MT Bold" w:hAnsi="Arial Rounded MT Bold"/>
                <w:sz w:val="22"/>
              </w:rPr>
            </w:pPr>
            <w:r>
              <w:rPr>
                <w:rFonts w:ascii="Arial Rounded MT Bold" w:hAnsi="Arial Rounded MT Bold"/>
                <w:sz w:val="22"/>
              </w:rPr>
              <w:t>37</w:t>
            </w:r>
          </w:p>
        </w:tc>
        <w:tc>
          <w:tcPr>
            <w:tcW w:w="6497" w:type="dxa"/>
          </w:tcPr>
          <w:p w14:paraId="7BC81290" w14:textId="77777777" w:rsidR="00E80263" w:rsidRPr="003E0F53" w:rsidRDefault="00E80263" w:rsidP="002B7A3B">
            <w:pPr>
              <w:pStyle w:val="ListParagraph"/>
              <w:numPr>
                <w:ilvl w:val="0"/>
                <w:numId w:val="1"/>
              </w:numPr>
              <w:rPr>
                <w:rFonts w:ascii="Arial Rounded MT Bold" w:hAnsi="Arial Rounded MT Bold"/>
                <w:sz w:val="22"/>
              </w:rPr>
            </w:pPr>
            <w:r w:rsidRPr="003E0F53">
              <w:rPr>
                <w:rFonts w:ascii="Arial Rounded MT Bold" w:hAnsi="Arial Rounded MT Bold"/>
                <w:sz w:val="22"/>
              </w:rPr>
              <w:t>When rushed for time, it is better to get through all of your content and check for understanding at a later time.</w:t>
            </w:r>
          </w:p>
        </w:tc>
        <w:tc>
          <w:tcPr>
            <w:tcW w:w="991" w:type="dxa"/>
          </w:tcPr>
          <w:p w14:paraId="457D0D6E" w14:textId="771BC530" w:rsidR="00E80263" w:rsidRPr="000E0C15" w:rsidRDefault="00E92730" w:rsidP="002B7A3B">
            <w:pPr>
              <w:rPr>
                <w:rFonts w:ascii="Arial Rounded MT Bold" w:hAnsi="Arial Rounded MT Bold"/>
                <w:sz w:val="22"/>
              </w:rPr>
            </w:pPr>
            <w:r>
              <w:rPr>
                <w:rFonts w:ascii="Arial Rounded MT Bold" w:hAnsi="Arial Rounded MT Bold"/>
                <w:sz w:val="22"/>
              </w:rPr>
              <w:t>D</w:t>
            </w:r>
          </w:p>
        </w:tc>
      </w:tr>
      <w:tr w:rsidR="00E80263" w:rsidRPr="000E0C15" w14:paraId="525562D3" w14:textId="77777777">
        <w:trPr>
          <w:trHeight w:val="615"/>
        </w:trPr>
        <w:tc>
          <w:tcPr>
            <w:tcW w:w="1306" w:type="dxa"/>
          </w:tcPr>
          <w:p w14:paraId="66618750" w14:textId="77777777" w:rsidR="00E80263" w:rsidRPr="000E0C15" w:rsidRDefault="00E80263" w:rsidP="002B7A3B">
            <w:pPr>
              <w:rPr>
                <w:rFonts w:ascii="Arial Rounded MT Bold" w:hAnsi="Arial Rounded MT Bold"/>
                <w:sz w:val="22"/>
              </w:rPr>
            </w:pPr>
          </w:p>
        </w:tc>
        <w:tc>
          <w:tcPr>
            <w:tcW w:w="1502" w:type="dxa"/>
          </w:tcPr>
          <w:p w14:paraId="4690EFD7" w14:textId="77777777" w:rsidR="00E80263" w:rsidRPr="000E0C15" w:rsidRDefault="00E80263" w:rsidP="002B7A3B">
            <w:pPr>
              <w:jc w:val="center"/>
              <w:rPr>
                <w:rFonts w:ascii="Arial Rounded MT Bold" w:hAnsi="Arial Rounded MT Bold"/>
                <w:sz w:val="22"/>
              </w:rPr>
            </w:pPr>
            <w:r>
              <w:rPr>
                <w:rFonts w:ascii="Arial Rounded MT Bold" w:hAnsi="Arial Rounded MT Bold"/>
                <w:sz w:val="22"/>
              </w:rPr>
              <w:t>(35)</w:t>
            </w:r>
            <w:proofErr w:type="gramStart"/>
            <w:r>
              <w:rPr>
                <w:rFonts w:ascii="Arial Rounded MT Bold" w:hAnsi="Arial Rounded MT Bold"/>
                <w:sz w:val="22"/>
              </w:rPr>
              <w:t>,38</w:t>
            </w:r>
            <w:proofErr w:type="gramEnd"/>
          </w:p>
        </w:tc>
        <w:tc>
          <w:tcPr>
            <w:tcW w:w="6497" w:type="dxa"/>
          </w:tcPr>
          <w:p w14:paraId="414DD489" w14:textId="77777777" w:rsidR="00E80263" w:rsidRPr="003E0F53" w:rsidRDefault="00E80263" w:rsidP="002B7A3B">
            <w:pPr>
              <w:pStyle w:val="ListParagraph"/>
              <w:numPr>
                <w:ilvl w:val="0"/>
                <w:numId w:val="1"/>
              </w:numPr>
              <w:rPr>
                <w:rFonts w:ascii="Arial Rounded MT Bold" w:hAnsi="Arial Rounded MT Bold"/>
                <w:sz w:val="22"/>
              </w:rPr>
            </w:pPr>
            <w:r>
              <w:rPr>
                <w:rFonts w:ascii="Arial Rounded MT Bold" w:hAnsi="Arial Rounded MT Bold"/>
                <w:sz w:val="22"/>
              </w:rPr>
              <w:t xml:space="preserve">When teaching how to make a pop-up book, the teacher demonstrates how to put the book together one step at a time, then </w:t>
            </w:r>
            <w:proofErr w:type="gramStart"/>
            <w:r>
              <w:rPr>
                <w:rFonts w:ascii="Arial Rounded MT Bold" w:hAnsi="Arial Rounded MT Bold"/>
                <w:sz w:val="22"/>
              </w:rPr>
              <w:t>asks students</w:t>
            </w:r>
            <w:proofErr w:type="gramEnd"/>
            <w:r>
              <w:rPr>
                <w:rFonts w:ascii="Arial Rounded MT Bold" w:hAnsi="Arial Rounded MT Bold"/>
                <w:sz w:val="22"/>
              </w:rPr>
              <w:t xml:space="preserve"> to perform the task. This is a high example of monitoring student performance. </w:t>
            </w:r>
          </w:p>
        </w:tc>
        <w:tc>
          <w:tcPr>
            <w:tcW w:w="991" w:type="dxa"/>
          </w:tcPr>
          <w:p w14:paraId="61DF65E8" w14:textId="7F68C3C3" w:rsidR="00E80263" w:rsidRPr="000E0C15" w:rsidRDefault="00E92730" w:rsidP="002B7A3B">
            <w:pPr>
              <w:rPr>
                <w:rFonts w:ascii="Arial Rounded MT Bold" w:hAnsi="Arial Rounded MT Bold"/>
                <w:sz w:val="22"/>
              </w:rPr>
            </w:pPr>
            <w:r>
              <w:rPr>
                <w:rFonts w:ascii="Arial Rounded MT Bold" w:hAnsi="Arial Rounded MT Bold"/>
                <w:sz w:val="22"/>
              </w:rPr>
              <w:t>D</w:t>
            </w:r>
          </w:p>
        </w:tc>
      </w:tr>
    </w:tbl>
    <w:p w14:paraId="30BD27EC" w14:textId="77777777" w:rsidR="00AD608B" w:rsidRDefault="00AD608B" w:rsidP="000B6716">
      <w:pPr>
        <w:rPr>
          <w:sz w:val="22"/>
        </w:rPr>
      </w:pPr>
    </w:p>
    <w:p w14:paraId="63B15875" w14:textId="77777777" w:rsidR="0034686A" w:rsidRPr="000B6716" w:rsidRDefault="0034686A" w:rsidP="000B6716">
      <w:pPr>
        <w:rPr>
          <w:sz w:val="22"/>
        </w:rPr>
      </w:pPr>
      <w:r w:rsidRPr="000B6716">
        <w:rPr>
          <w:sz w:val="22"/>
        </w:rPr>
        <w:t xml:space="preserve">After your group work, go back to the statements above and mark the right side with an </w:t>
      </w:r>
      <w:r w:rsidRPr="000B6716">
        <w:rPr>
          <w:sz w:val="22"/>
        </w:rPr>
        <w:br/>
        <w:t>(A) if you Agree or a (D) if you Disagree, based on your new knowledge.</w:t>
      </w:r>
    </w:p>
    <w:p w14:paraId="259B6489" w14:textId="77777777" w:rsidR="00DF1230" w:rsidRDefault="00DF1230"/>
    <w:p w14:paraId="556CA20D" w14:textId="77777777" w:rsidR="002B7A3B" w:rsidRDefault="002B7A3B">
      <w:pPr>
        <w:rPr>
          <w:b/>
        </w:rPr>
      </w:pPr>
    </w:p>
    <w:p w14:paraId="4391B519" w14:textId="77777777" w:rsidR="000C1458" w:rsidRPr="00431A18" w:rsidRDefault="005C055E">
      <w:pPr>
        <w:rPr>
          <w:b/>
        </w:rPr>
      </w:pPr>
      <w:r>
        <w:rPr>
          <w:b/>
        </w:rPr>
        <w:br w:type="page"/>
      </w:r>
      <w:r w:rsidR="00DF1230" w:rsidRPr="00431A18">
        <w:rPr>
          <w:b/>
        </w:rPr>
        <w:lastRenderedPageBreak/>
        <w:t>Activity 4:  Domain 3</w:t>
      </w:r>
    </w:p>
    <w:p w14:paraId="47DD5AE5" w14:textId="77777777" w:rsidR="000C1458" w:rsidRPr="00431A18" w:rsidRDefault="000C1458" w:rsidP="000C1458">
      <w:pPr>
        <w:jc w:val="center"/>
        <w:rPr>
          <w:b/>
          <w:sz w:val="32"/>
        </w:rPr>
      </w:pPr>
      <w:r w:rsidRPr="00431A18">
        <w:rPr>
          <w:b/>
          <w:sz w:val="32"/>
        </w:rPr>
        <w:t>Quiz</w:t>
      </w:r>
    </w:p>
    <w:p w14:paraId="11F4E2BA"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1</w:t>
      </w:r>
      <w:r>
        <w:rPr>
          <w:rFonts w:ascii="Helvetica" w:hAnsi="Helvetica" w:cs="Helvetica"/>
        </w:rPr>
        <w:t xml:space="preserve"> </w:t>
      </w:r>
      <w:r>
        <w:rPr>
          <w:rFonts w:ascii="Arial" w:hAnsi="Arial" w:cs="Arial"/>
          <w:sz w:val="18"/>
          <w:szCs w:val="18"/>
        </w:rPr>
        <w:t xml:space="preserve">During a lesson, the students start raising their hands to ask questions.  The teacher says, "I appreciate the way you are </w:t>
      </w:r>
    </w:p>
    <w:p w14:paraId="7AAAC3BF"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raising</w:t>
      </w:r>
      <w:proofErr w:type="gramEnd"/>
      <w:r>
        <w:rPr>
          <w:rFonts w:ascii="Arial" w:hAnsi="Arial" w:cs="Arial"/>
          <w:sz w:val="18"/>
          <w:szCs w:val="18"/>
        </w:rPr>
        <w:t xml:space="preserve"> your hands.  You are remembering our rules."  Which of the following indicators would be marked?</w:t>
      </w:r>
      <w:r>
        <w:rPr>
          <w:rFonts w:ascii="Helvetica" w:hAnsi="Helvetica" w:cs="Helvetica"/>
        </w:rPr>
        <w:t xml:space="preserve"> </w:t>
      </w:r>
    </w:p>
    <w:p w14:paraId="04246FD9"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0"/>
          <w:szCs w:val="20"/>
        </w:rPr>
        <w:t>A</w:t>
      </w:r>
      <w:proofErr w:type="gramEnd"/>
      <w:r>
        <w:rPr>
          <w:rFonts w:ascii="Helvetica" w:hAnsi="Helvetica" w:cs="Helvetica"/>
        </w:rPr>
        <w:t xml:space="preserve"> </w:t>
      </w:r>
      <w:r>
        <w:rPr>
          <w:rFonts w:ascii="Arial" w:hAnsi="Arial" w:cs="Arial"/>
          <w:sz w:val="18"/>
          <w:szCs w:val="18"/>
        </w:rPr>
        <w:t>Academic Feedback (40)</w:t>
      </w:r>
      <w:r>
        <w:rPr>
          <w:rFonts w:ascii="Helvetica" w:hAnsi="Helvetica" w:cs="Helvetica"/>
        </w:rPr>
        <w:t xml:space="preserve"> </w:t>
      </w:r>
    </w:p>
    <w:p w14:paraId="04E39C3F"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92730">
        <w:rPr>
          <w:rFonts w:ascii="Arial" w:hAnsi="Arial" w:cs="Arial"/>
          <w:sz w:val="20"/>
          <w:szCs w:val="20"/>
          <w:u w:val="single"/>
        </w:rPr>
        <w:t>B</w:t>
      </w:r>
      <w:r w:rsidRPr="00E92730">
        <w:rPr>
          <w:rFonts w:ascii="Helvetica" w:hAnsi="Helvetica" w:cs="Helvetica"/>
          <w:u w:val="single"/>
        </w:rPr>
        <w:t xml:space="preserve"> </w:t>
      </w:r>
      <w:r w:rsidRPr="00E92730">
        <w:rPr>
          <w:rFonts w:ascii="Arial" w:hAnsi="Arial" w:cs="Arial"/>
          <w:sz w:val="18"/>
          <w:szCs w:val="18"/>
          <w:u w:val="single"/>
        </w:rPr>
        <w:t>Reinforces Desired Behaviors (43)</w:t>
      </w:r>
      <w:r w:rsidRPr="00E92730">
        <w:rPr>
          <w:rFonts w:ascii="Helvetica" w:hAnsi="Helvetica" w:cs="Helvetica"/>
          <w:u w:val="single"/>
        </w:rPr>
        <w:t xml:space="preserve"> </w:t>
      </w:r>
    </w:p>
    <w:p w14:paraId="2AEDCA25"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C</w:t>
      </w:r>
      <w:r>
        <w:rPr>
          <w:rFonts w:ascii="Helvetica" w:hAnsi="Helvetica" w:cs="Helvetica"/>
        </w:rPr>
        <w:t xml:space="preserve"> </w:t>
      </w:r>
      <w:r>
        <w:rPr>
          <w:rFonts w:ascii="Arial" w:hAnsi="Arial" w:cs="Arial"/>
          <w:sz w:val="18"/>
          <w:szCs w:val="18"/>
        </w:rPr>
        <w:t>Acknowledges Learning Efforts (44)</w:t>
      </w:r>
      <w:r>
        <w:rPr>
          <w:rFonts w:ascii="Helvetica" w:hAnsi="Helvetica" w:cs="Helvetica"/>
        </w:rPr>
        <w:t xml:space="preserve"> </w:t>
      </w:r>
    </w:p>
    <w:p w14:paraId="7F70BC30"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2F079F8"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2</w:t>
      </w:r>
      <w:r>
        <w:rPr>
          <w:rFonts w:ascii="Helvetica" w:hAnsi="Helvetica" w:cs="Helvetica"/>
        </w:rPr>
        <w:t xml:space="preserve"> </w:t>
      </w:r>
      <w:r>
        <w:rPr>
          <w:rFonts w:ascii="Arial" w:hAnsi="Arial" w:cs="Arial"/>
          <w:sz w:val="18"/>
          <w:szCs w:val="18"/>
        </w:rPr>
        <w:t xml:space="preserve">At the end of a math lesson, the teacher uses flash cards to help the students memorize </w:t>
      </w:r>
      <w:proofErr w:type="gramStart"/>
      <w:r>
        <w:rPr>
          <w:rFonts w:ascii="Arial" w:hAnsi="Arial" w:cs="Arial"/>
          <w:sz w:val="18"/>
          <w:szCs w:val="18"/>
        </w:rPr>
        <w:t>their</w:t>
      </w:r>
      <w:proofErr w:type="gramEnd"/>
      <w:r>
        <w:rPr>
          <w:rFonts w:ascii="Arial" w:hAnsi="Arial" w:cs="Arial"/>
          <w:sz w:val="18"/>
          <w:szCs w:val="18"/>
        </w:rPr>
        <w:t xml:space="preserve"> times tables.  He shows the </w:t>
      </w:r>
    </w:p>
    <w:p w14:paraId="7E83F4BC"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cards</w:t>
      </w:r>
      <w:proofErr w:type="gramEnd"/>
      <w:r>
        <w:rPr>
          <w:rFonts w:ascii="Arial" w:hAnsi="Arial" w:cs="Arial"/>
          <w:sz w:val="18"/>
          <w:szCs w:val="18"/>
        </w:rPr>
        <w:t xml:space="preserve"> at random and the students respond in unison.  The teacher stops the group when he hears errors and has the whole </w:t>
      </w:r>
    </w:p>
    <w:p w14:paraId="2750C1B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group</w:t>
      </w:r>
      <w:proofErr w:type="gramEnd"/>
      <w:r>
        <w:rPr>
          <w:rFonts w:ascii="Arial" w:hAnsi="Arial" w:cs="Arial"/>
          <w:sz w:val="18"/>
          <w:szCs w:val="18"/>
        </w:rPr>
        <w:t xml:space="preserve"> repeat the cards correctly.  How do you mark the Guided Practice Indicator (47)?</w:t>
      </w:r>
      <w:r>
        <w:rPr>
          <w:rFonts w:ascii="Helvetica" w:hAnsi="Helvetica" w:cs="Helvetica"/>
        </w:rPr>
        <w:t xml:space="preserve"> </w:t>
      </w:r>
    </w:p>
    <w:p w14:paraId="602549CC"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92730">
        <w:rPr>
          <w:rFonts w:ascii="Arial" w:hAnsi="Arial" w:cs="Arial"/>
          <w:sz w:val="20"/>
          <w:szCs w:val="20"/>
          <w:u w:val="single"/>
        </w:rPr>
        <w:t>A</w:t>
      </w:r>
      <w:r w:rsidRPr="00E92730">
        <w:rPr>
          <w:rFonts w:ascii="Helvetica" w:hAnsi="Helvetica" w:cs="Helvetica"/>
          <w:u w:val="single"/>
        </w:rPr>
        <w:t xml:space="preserve"> </w:t>
      </w:r>
      <w:r w:rsidRPr="00E92730">
        <w:rPr>
          <w:rFonts w:ascii="Arial" w:hAnsi="Arial" w:cs="Arial"/>
          <w:sz w:val="18"/>
          <w:szCs w:val="18"/>
          <w:u w:val="single"/>
        </w:rPr>
        <w:t>Yes</w:t>
      </w:r>
      <w:r w:rsidRPr="00E92730">
        <w:rPr>
          <w:rFonts w:ascii="Helvetica" w:hAnsi="Helvetica" w:cs="Helvetica"/>
          <w:u w:val="single"/>
        </w:rPr>
        <w:t xml:space="preserve"> </w:t>
      </w:r>
    </w:p>
    <w:p w14:paraId="118D04A8"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B</w:t>
      </w:r>
      <w:r>
        <w:rPr>
          <w:rFonts w:ascii="Helvetica" w:hAnsi="Helvetica" w:cs="Helvetica"/>
        </w:rPr>
        <w:t xml:space="preserve"> </w:t>
      </w:r>
      <w:r>
        <w:rPr>
          <w:rFonts w:ascii="Arial" w:hAnsi="Arial" w:cs="Arial"/>
          <w:sz w:val="18"/>
          <w:szCs w:val="18"/>
        </w:rPr>
        <w:t>No</w:t>
      </w:r>
      <w:r>
        <w:rPr>
          <w:rFonts w:ascii="Helvetica" w:hAnsi="Helvetica" w:cs="Helvetica"/>
        </w:rPr>
        <w:t xml:space="preserve"> </w:t>
      </w:r>
    </w:p>
    <w:p w14:paraId="69F869EF"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A04EBE8"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3</w:t>
      </w:r>
      <w:r>
        <w:rPr>
          <w:rFonts w:ascii="Helvetica" w:hAnsi="Helvetica" w:cs="Helvetica"/>
        </w:rPr>
        <w:t xml:space="preserve"> </w:t>
      </w:r>
      <w:r>
        <w:rPr>
          <w:rFonts w:ascii="Arial" w:hAnsi="Arial" w:cs="Arial"/>
          <w:sz w:val="18"/>
          <w:szCs w:val="18"/>
        </w:rPr>
        <w:t xml:space="preserve">During an observation, the teacher spends the first ten minutes lecturing without asking or answering questions.  Next, the </w:t>
      </w:r>
    </w:p>
    <w:p w14:paraId="29DB2DA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teacher</w:t>
      </w:r>
      <w:proofErr w:type="gramEnd"/>
      <w:r>
        <w:rPr>
          <w:rFonts w:ascii="Arial" w:hAnsi="Arial" w:cs="Arial"/>
          <w:sz w:val="18"/>
          <w:szCs w:val="18"/>
        </w:rPr>
        <w:t xml:space="preserve"> gives an assignment and tells the students to work quietly.  The teacher sits at the back of the room and prepares </w:t>
      </w:r>
    </w:p>
    <w:p w14:paraId="58740C34"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materials</w:t>
      </w:r>
      <w:proofErr w:type="gramEnd"/>
      <w:r>
        <w:rPr>
          <w:rFonts w:ascii="Arial" w:hAnsi="Arial" w:cs="Arial"/>
          <w:sz w:val="18"/>
          <w:szCs w:val="18"/>
        </w:rPr>
        <w:t xml:space="preserve"> for the next lesson, while the students work.  No misbehavior occurs and the students stay on task.  At the end of </w:t>
      </w:r>
    </w:p>
    <w:p w14:paraId="7705163B"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the</w:t>
      </w:r>
      <w:proofErr w:type="gramEnd"/>
      <w:r>
        <w:rPr>
          <w:rFonts w:ascii="Arial" w:hAnsi="Arial" w:cs="Arial"/>
          <w:sz w:val="18"/>
          <w:szCs w:val="18"/>
        </w:rPr>
        <w:t xml:space="preserve"> observation, how do you mark the Learning Environment indicator (49)?</w:t>
      </w:r>
      <w:r>
        <w:rPr>
          <w:rFonts w:ascii="Helvetica" w:hAnsi="Helvetica" w:cs="Helvetica"/>
        </w:rPr>
        <w:t xml:space="preserve"> </w:t>
      </w:r>
    </w:p>
    <w:p w14:paraId="1932D27E"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A</w:t>
      </w:r>
      <w:r>
        <w:rPr>
          <w:rFonts w:ascii="Helvetica" w:hAnsi="Helvetica" w:cs="Helvetica"/>
        </w:rPr>
        <w:t xml:space="preserve"> </w:t>
      </w:r>
      <w:r>
        <w:rPr>
          <w:rFonts w:ascii="Arial" w:hAnsi="Arial" w:cs="Arial"/>
          <w:sz w:val="18"/>
          <w:szCs w:val="18"/>
        </w:rPr>
        <w:t xml:space="preserve">Low or ineffective interaction </w:t>
      </w:r>
    </w:p>
    <w:p w14:paraId="4DC1E565"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92730">
        <w:rPr>
          <w:rFonts w:ascii="Arial" w:hAnsi="Arial" w:cs="Arial"/>
          <w:sz w:val="20"/>
          <w:szCs w:val="20"/>
          <w:u w:val="single"/>
        </w:rPr>
        <w:t>B</w:t>
      </w:r>
      <w:r w:rsidRPr="00E92730">
        <w:rPr>
          <w:rFonts w:ascii="Helvetica" w:hAnsi="Helvetica" w:cs="Helvetica"/>
          <w:u w:val="single"/>
        </w:rPr>
        <w:t xml:space="preserve"> </w:t>
      </w:r>
      <w:r w:rsidRPr="00E92730">
        <w:rPr>
          <w:rFonts w:ascii="Arial" w:hAnsi="Arial" w:cs="Arial"/>
          <w:sz w:val="18"/>
          <w:szCs w:val="18"/>
          <w:u w:val="single"/>
        </w:rPr>
        <w:t xml:space="preserve">Limited Interaction </w:t>
      </w:r>
    </w:p>
    <w:p w14:paraId="228A2152"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C</w:t>
      </w:r>
      <w:r>
        <w:rPr>
          <w:rFonts w:ascii="Helvetica" w:hAnsi="Helvetica" w:cs="Helvetica"/>
        </w:rPr>
        <w:t xml:space="preserve"> </w:t>
      </w:r>
      <w:r>
        <w:rPr>
          <w:rFonts w:ascii="Arial" w:hAnsi="Arial" w:cs="Arial"/>
          <w:sz w:val="18"/>
          <w:szCs w:val="18"/>
        </w:rPr>
        <w:t>High Student Interaction</w:t>
      </w:r>
      <w:r>
        <w:rPr>
          <w:rFonts w:ascii="Helvetica" w:hAnsi="Helvetica" w:cs="Helvetica"/>
        </w:rPr>
        <w:t xml:space="preserve"> </w:t>
      </w:r>
    </w:p>
    <w:p w14:paraId="282D0129"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192487A"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4</w:t>
      </w:r>
      <w:r>
        <w:rPr>
          <w:rFonts w:ascii="Helvetica" w:hAnsi="Helvetica" w:cs="Helvetica"/>
        </w:rPr>
        <w:t xml:space="preserve"> </w:t>
      </w:r>
      <w:r>
        <w:rPr>
          <w:rFonts w:ascii="Arial" w:hAnsi="Arial" w:cs="Arial"/>
          <w:sz w:val="18"/>
          <w:szCs w:val="18"/>
        </w:rPr>
        <w:t xml:space="preserve">During an observation, 16 different students make 23 different comments.  How do you mark the Student </w:t>
      </w:r>
      <w:proofErr w:type="gramStart"/>
      <w:r>
        <w:rPr>
          <w:rFonts w:ascii="Arial" w:hAnsi="Arial" w:cs="Arial"/>
          <w:sz w:val="18"/>
          <w:szCs w:val="18"/>
        </w:rPr>
        <w:t>Participation</w:t>
      </w:r>
      <w:proofErr w:type="gramEnd"/>
      <w:r>
        <w:rPr>
          <w:rFonts w:ascii="Arial" w:hAnsi="Arial" w:cs="Arial"/>
          <w:sz w:val="18"/>
          <w:szCs w:val="18"/>
        </w:rPr>
        <w:t xml:space="preserve"> </w:t>
      </w:r>
    </w:p>
    <w:p w14:paraId="43F34E35"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indicator</w:t>
      </w:r>
      <w:proofErr w:type="gramEnd"/>
      <w:r>
        <w:rPr>
          <w:rFonts w:ascii="Arial" w:hAnsi="Arial" w:cs="Arial"/>
          <w:sz w:val="18"/>
          <w:szCs w:val="18"/>
        </w:rPr>
        <w:t xml:space="preserve"> (39)?</w:t>
      </w:r>
      <w:r>
        <w:rPr>
          <w:rFonts w:ascii="Helvetica" w:hAnsi="Helvetica" w:cs="Helvetica"/>
        </w:rPr>
        <w:t xml:space="preserve"> </w:t>
      </w:r>
    </w:p>
    <w:p w14:paraId="680C1195"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A</w:t>
      </w:r>
      <w:r>
        <w:rPr>
          <w:rFonts w:ascii="Helvetica" w:hAnsi="Helvetica" w:cs="Helvetica"/>
        </w:rPr>
        <w:t xml:space="preserve"> </w:t>
      </w:r>
      <w:r>
        <w:rPr>
          <w:rFonts w:ascii="Arial" w:hAnsi="Arial" w:cs="Arial"/>
          <w:sz w:val="18"/>
          <w:szCs w:val="18"/>
        </w:rPr>
        <w:t>23</w:t>
      </w:r>
      <w:r>
        <w:rPr>
          <w:rFonts w:ascii="Helvetica" w:hAnsi="Helvetica" w:cs="Helvetica"/>
        </w:rPr>
        <w:t xml:space="preserve"> </w:t>
      </w:r>
    </w:p>
    <w:p w14:paraId="320B622A"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B</w:t>
      </w:r>
      <w:r>
        <w:rPr>
          <w:rFonts w:ascii="Helvetica" w:hAnsi="Helvetica" w:cs="Helvetica"/>
        </w:rPr>
        <w:t xml:space="preserve"> </w:t>
      </w:r>
      <w:r>
        <w:rPr>
          <w:rFonts w:ascii="Arial" w:hAnsi="Arial" w:cs="Arial"/>
          <w:sz w:val="18"/>
          <w:szCs w:val="18"/>
        </w:rPr>
        <w:t>39</w:t>
      </w:r>
      <w:r>
        <w:rPr>
          <w:rFonts w:ascii="Helvetica" w:hAnsi="Helvetica" w:cs="Helvetica"/>
        </w:rPr>
        <w:t xml:space="preserve"> </w:t>
      </w:r>
    </w:p>
    <w:p w14:paraId="79C1A159"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92730">
        <w:rPr>
          <w:rFonts w:ascii="Arial" w:hAnsi="Arial" w:cs="Arial"/>
          <w:sz w:val="20"/>
          <w:szCs w:val="20"/>
          <w:u w:val="single"/>
        </w:rPr>
        <w:t>C</w:t>
      </w:r>
      <w:r w:rsidRPr="00E92730">
        <w:rPr>
          <w:rFonts w:ascii="Helvetica" w:hAnsi="Helvetica" w:cs="Helvetica"/>
          <w:u w:val="single"/>
        </w:rPr>
        <w:t xml:space="preserve"> </w:t>
      </w:r>
      <w:r w:rsidRPr="00E92730">
        <w:rPr>
          <w:rFonts w:ascii="Arial" w:hAnsi="Arial" w:cs="Arial"/>
          <w:sz w:val="18"/>
          <w:szCs w:val="18"/>
          <w:u w:val="single"/>
        </w:rPr>
        <w:t>16</w:t>
      </w:r>
      <w:r w:rsidRPr="00E92730">
        <w:rPr>
          <w:rFonts w:ascii="Helvetica" w:hAnsi="Helvetica" w:cs="Helvetica"/>
          <w:u w:val="single"/>
        </w:rPr>
        <w:t xml:space="preserve"> </w:t>
      </w:r>
    </w:p>
    <w:p w14:paraId="1457C719"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67DD5F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5</w:t>
      </w:r>
      <w:r>
        <w:rPr>
          <w:rFonts w:ascii="Helvetica" w:hAnsi="Helvetica" w:cs="Helvetica"/>
        </w:rPr>
        <w:t xml:space="preserve"> </w:t>
      </w:r>
      <w:r>
        <w:rPr>
          <w:rFonts w:ascii="Arial" w:hAnsi="Arial" w:cs="Arial"/>
          <w:sz w:val="18"/>
          <w:szCs w:val="18"/>
        </w:rPr>
        <w:t xml:space="preserve">The teacher has a student show the class how to clean a battery terminal.  The teacher then breaks the class into groups to practice the procedure.  The teacher checks each group to ensure that all students understand the new skill.  How do </w:t>
      </w:r>
      <w:proofErr w:type="gramStart"/>
      <w:r>
        <w:rPr>
          <w:rFonts w:ascii="Arial" w:hAnsi="Arial" w:cs="Arial"/>
          <w:sz w:val="18"/>
          <w:szCs w:val="18"/>
        </w:rPr>
        <w:t>you</w:t>
      </w:r>
      <w:proofErr w:type="gramEnd"/>
      <w:r>
        <w:rPr>
          <w:rFonts w:ascii="Arial" w:hAnsi="Arial" w:cs="Arial"/>
          <w:sz w:val="18"/>
          <w:szCs w:val="18"/>
        </w:rPr>
        <w:t xml:space="preserve"> </w:t>
      </w:r>
    </w:p>
    <w:p w14:paraId="2486FE76"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mark</w:t>
      </w:r>
      <w:proofErr w:type="gramEnd"/>
      <w:r>
        <w:rPr>
          <w:rFonts w:ascii="Arial" w:hAnsi="Arial" w:cs="Arial"/>
          <w:sz w:val="18"/>
          <w:szCs w:val="18"/>
        </w:rPr>
        <w:t xml:space="preserve"> indicator 45 and 48?</w:t>
      </w:r>
      <w:r>
        <w:rPr>
          <w:rFonts w:ascii="Helvetica" w:hAnsi="Helvetica" w:cs="Helvetica"/>
        </w:rPr>
        <w:t xml:space="preserve"> </w:t>
      </w:r>
    </w:p>
    <w:p w14:paraId="69DCCD81"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92730">
        <w:rPr>
          <w:rFonts w:ascii="Arial" w:hAnsi="Arial" w:cs="Arial"/>
          <w:sz w:val="20"/>
          <w:szCs w:val="20"/>
          <w:u w:val="single"/>
        </w:rPr>
        <w:t>A</w:t>
      </w:r>
      <w:r w:rsidRPr="00E92730">
        <w:rPr>
          <w:rFonts w:ascii="Helvetica" w:hAnsi="Helvetica" w:cs="Helvetica"/>
          <w:u w:val="single"/>
        </w:rPr>
        <w:t xml:space="preserve"> </w:t>
      </w:r>
      <w:r w:rsidRPr="00E92730">
        <w:rPr>
          <w:rFonts w:ascii="Arial" w:hAnsi="Arial" w:cs="Arial"/>
          <w:sz w:val="18"/>
          <w:szCs w:val="18"/>
          <w:u w:val="single"/>
        </w:rPr>
        <w:t>yes for both indicators</w:t>
      </w:r>
      <w:r w:rsidRPr="00E92730">
        <w:rPr>
          <w:rFonts w:ascii="Helvetica" w:hAnsi="Helvetica" w:cs="Helvetica"/>
          <w:u w:val="single"/>
        </w:rPr>
        <w:t xml:space="preserve"> </w:t>
      </w:r>
    </w:p>
    <w:p w14:paraId="56C4C97E"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B</w:t>
      </w:r>
      <w:r>
        <w:rPr>
          <w:rFonts w:ascii="Helvetica" w:hAnsi="Helvetica" w:cs="Helvetica"/>
        </w:rPr>
        <w:t xml:space="preserve"> </w:t>
      </w:r>
      <w:r>
        <w:rPr>
          <w:rFonts w:ascii="Arial" w:hAnsi="Arial" w:cs="Arial"/>
          <w:sz w:val="18"/>
          <w:szCs w:val="18"/>
        </w:rPr>
        <w:t>yes for indicator 45, and no for indicator 48</w:t>
      </w:r>
      <w:r>
        <w:rPr>
          <w:rFonts w:ascii="Helvetica" w:hAnsi="Helvetica" w:cs="Helvetica"/>
        </w:rPr>
        <w:t xml:space="preserve"> </w:t>
      </w:r>
    </w:p>
    <w:p w14:paraId="5672DBBC"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C</w:t>
      </w:r>
      <w:r>
        <w:rPr>
          <w:rFonts w:ascii="Helvetica" w:hAnsi="Helvetica" w:cs="Helvetica"/>
        </w:rPr>
        <w:t xml:space="preserve"> </w:t>
      </w:r>
      <w:r>
        <w:rPr>
          <w:rFonts w:ascii="Arial" w:hAnsi="Arial" w:cs="Arial"/>
          <w:sz w:val="18"/>
          <w:szCs w:val="18"/>
        </w:rPr>
        <w:t>no for both indicators</w:t>
      </w:r>
      <w:r>
        <w:rPr>
          <w:rFonts w:ascii="Helvetica" w:hAnsi="Helvetica" w:cs="Helvetica"/>
        </w:rPr>
        <w:t xml:space="preserve"> </w:t>
      </w:r>
    </w:p>
    <w:p w14:paraId="0F64A9E5"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3D66D91"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6</w:t>
      </w:r>
      <w:r>
        <w:rPr>
          <w:rFonts w:ascii="Helvetica" w:hAnsi="Helvetica" w:cs="Helvetica"/>
        </w:rPr>
        <w:t xml:space="preserve"> </w:t>
      </w:r>
      <w:r>
        <w:rPr>
          <w:rFonts w:ascii="Arial" w:hAnsi="Arial" w:cs="Arial"/>
          <w:sz w:val="18"/>
          <w:szCs w:val="18"/>
        </w:rPr>
        <w:t xml:space="preserve">The teacher quietly and effectively stops independent seat work by saying, "All eyes on me, please."  The students focus their attention on the teacher and she then asks the students to leave their tables and go to the back of the room for an </w:t>
      </w:r>
    </w:p>
    <w:p w14:paraId="74361011"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experiment</w:t>
      </w:r>
      <w:proofErr w:type="gramEnd"/>
      <w:r>
        <w:rPr>
          <w:rFonts w:ascii="Arial" w:hAnsi="Arial" w:cs="Arial"/>
          <w:sz w:val="18"/>
          <w:szCs w:val="18"/>
        </w:rPr>
        <w:t xml:space="preserve">.  When the students are at the back of the room, the teacher gives the group a visual cue.  The students </w:t>
      </w:r>
    </w:p>
    <w:p w14:paraId="59134573"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immediately</w:t>
      </w:r>
      <w:proofErr w:type="gramEnd"/>
      <w:r>
        <w:rPr>
          <w:rFonts w:ascii="Arial" w:hAnsi="Arial" w:cs="Arial"/>
          <w:sz w:val="18"/>
          <w:szCs w:val="18"/>
        </w:rPr>
        <w:t xml:space="preserve"> stop talking and focus on the teacher.  How do you mark indicator 41, Getting Students Attention?</w:t>
      </w:r>
      <w:r>
        <w:rPr>
          <w:rFonts w:ascii="Helvetica" w:hAnsi="Helvetica" w:cs="Helvetica"/>
        </w:rPr>
        <w:t xml:space="preserve"> </w:t>
      </w:r>
    </w:p>
    <w:p w14:paraId="535C2E8F"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A</w:t>
      </w:r>
      <w:r>
        <w:rPr>
          <w:rFonts w:ascii="Helvetica" w:hAnsi="Helvetica" w:cs="Helvetica"/>
        </w:rPr>
        <w:t xml:space="preserve"> </w:t>
      </w:r>
      <w:r>
        <w:rPr>
          <w:rFonts w:ascii="Arial" w:hAnsi="Arial" w:cs="Arial"/>
          <w:sz w:val="18"/>
          <w:szCs w:val="18"/>
        </w:rPr>
        <w:t>0 tally marks</w:t>
      </w:r>
      <w:r>
        <w:rPr>
          <w:rFonts w:ascii="Helvetica" w:hAnsi="Helvetica" w:cs="Helvetica"/>
        </w:rPr>
        <w:t xml:space="preserve"> </w:t>
      </w:r>
    </w:p>
    <w:p w14:paraId="1272FF5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B</w:t>
      </w:r>
      <w:r>
        <w:rPr>
          <w:rFonts w:ascii="Helvetica" w:hAnsi="Helvetica" w:cs="Helvetica"/>
        </w:rPr>
        <w:t xml:space="preserve"> </w:t>
      </w:r>
      <w:r>
        <w:rPr>
          <w:rFonts w:ascii="Arial" w:hAnsi="Arial" w:cs="Arial"/>
          <w:sz w:val="18"/>
          <w:szCs w:val="18"/>
        </w:rPr>
        <w:t>1 tally mark</w:t>
      </w:r>
      <w:r>
        <w:rPr>
          <w:rFonts w:ascii="Helvetica" w:hAnsi="Helvetica" w:cs="Helvetica"/>
        </w:rPr>
        <w:t xml:space="preserve"> </w:t>
      </w:r>
    </w:p>
    <w:p w14:paraId="60BB5D56"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92730">
        <w:rPr>
          <w:rFonts w:ascii="Arial" w:hAnsi="Arial" w:cs="Arial"/>
          <w:sz w:val="20"/>
          <w:szCs w:val="20"/>
          <w:u w:val="single"/>
        </w:rPr>
        <w:t>C</w:t>
      </w:r>
      <w:r w:rsidRPr="00E92730">
        <w:rPr>
          <w:rFonts w:ascii="Helvetica" w:hAnsi="Helvetica" w:cs="Helvetica"/>
          <w:u w:val="single"/>
        </w:rPr>
        <w:t xml:space="preserve"> </w:t>
      </w:r>
      <w:r w:rsidRPr="00E92730">
        <w:rPr>
          <w:rFonts w:ascii="Arial" w:hAnsi="Arial" w:cs="Arial"/>
          <w:sz w:val="18"/>
          <w:szCs w:val="18"/>
          <w:u w:val="single"/>
        </w:rPr>
        <w:t>2 tally marks</w:t>
      </w:r>
      <w:r w:rsidRPr="00E92730">
        <w:rPr>
          <w:rFonts w:ascii="Helvetica" w:hAnsi="Helvetica" w:cs="Helvetica"/>
          <w:u w:val="single"/>
        </w:rPr>
        <w:t xml:space="preserve"> </w:t>
      </w:r>
    </w:p>
    <w:p w14:paraId="0EF8A22F"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D</w:t>
      </w:r>
      <w:r>
        <w:rPr>
          <w:rFonts w:ascii="Helvetica" w:hAnsi="Helvetica" w:cs="Helvetica"/>
        </w:rPr>
        <w:t xml:space="preserve"> </w:t>
      </w:r>
      <w:r>
        <w:rPr>
          <w:rFonts w:ascii="Arial" w:hAnsi="Arial" w:cs="Arial"/>
          <w:sz w:val="18"/>
          <w:szCs w:val="18"/>
        </w:rPr>
        <w:t>3 tally marks</w:t>
      </w:r>
      <w:r>
        <w:rPr>
          <w:rFonts w:ascii="Helvetica" w:hAnsi="Helvetica" w:cs="Helvetica"/>
        </w:rPr>
        <w:t xml:space="preserve"> </w:t>
      </w:r>
    </w:p>
    <w:p w14:paraId="737294C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DC3715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7</w:t>
      </w:r>
      <w:r>
        <w:rPr>
          <w:rFonts w:ascii="Helvetica" w:hAnsi="Helvetica" w:cs="Helvetica"/>
        </w:rPr>
        <w:t xml:space="preserve"> </w:t>
      </w:r>
      <w:r>
        <w:rPr>
          <w:rFonts w:ascii="Arial" w:hAnsi="Arial" w:cs="Arial"/>
          <w:sz w:val="18"/>
          <w:szCs w:val="18"/>
        </w:rPr>
        <w:t xml:space="preserve">At the end of a show and tell activity, the teacher notices that a child who has an item to show hasn't volunteered to </w:t>
      </w:r>
    </w:p>
    <w:p w14:paraId="1DE0BE0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participate</w:t>
      </w:r>
      <w:proofErr w:type="gramEnd"/>
      <w:r>
        <w:rPr>
          <w:rFonts w:ascii="Arial" w:hAnsi="Arial" w:cs="Arial"/>
          <w:sz w:val="18"/>
          <w:szCs w:val="18"/>
        </w:rPr>
        <w:t>.  He gently calls the student to the front and helps the child describe the item.  The teacher then congratulates the student on his presentation.  How would you mark indicator 42, Encourages Reluctant Students?</w:t>
      </w:r>
      <w:r>
        <w:rPr>
          <w:rFonts w:ascii="Helvetica" w:hAnsi="Helvetica" w:cs="Helvetica"/>
        </w:rPr>
        <w:t xml:space="preserve"> </w:t>
      </w:r>
    </w:p>
    <w:p w14:paraId="51E7B437"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A</w:t>
      </w:r>
      <w:r>
        <w:rPr>
          <w:rFonts w:ascii="Helvetica" w:hAnsi="Helvetica" w:cs="Helvetica"/>
        </w:rPr>
        <w:t xml:space="preserve"> </w:t>
      </w:r>
      <w:r>
        <w:rPr>
          <w:rFonts w:ascii="Arial" w:hAnsi="Arial" w:cs="Arial"/>
          <w:sz w:val="18"/>
          <w:szCs w:val="18"/>
        </w:rPr>
        <w:t>0 tally marks</w:t>
      </w:r>
      <w:r>
        <w:rPr>
          <w:rFonts w:ascii="Helvetica" w:hAnsi="Helvetica" w:cs="Helvetica"/>
        </w:rPr>
        <w:t xml:space="preserve"> </w:t>
      </w:r>
    </w:p>
    <w:p w14:paraId="40F9845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B</w:t>
      </w:r>
      <w:r>
        <w:rPr>
          <w:rFonts w:ascii="Helvetica" w:hAnsi="Helvetica" w:cs="Helvetica"/>
        </w:rPr>
        <w:t xml:space="preserve"> </w:t>
      </w:r>
      <w:r>
        <w:rPr>
          <w:rFonts w:ascii="Arial" w:hAnsi="Arial" w:cs="Arial"/>
          <w:sz w:val="18"/>
          <w:szCs w:val="18"/>
        </w:rPr>
        <w:t>1 tally mark</w:t>
      </w:r>
      <w:r>
        <w:rPr>
          <w:rFonts w:ascii="Helvetica" w:hAnsi="Helvetica" w:cs="Helvetica"/>
        </w:rPr>
        <w:t xml:space="preserve"> </w:t>
      </w:r>
    </w:p>
    <w:p w14:paraId="3F57AA38"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92730">
        <w:rPr>
          <w:rFonts w:ascii="Arial" w:hAnsi="Arial" w:cs="Arial"/>
          <w:sz w:val="20"/>
          <w:szCs w:val="20"/>
          <w:u w:val="single"/>
        </w:rPr>
        <w:t>C</w:t>
      </w:r>
      <w:r w:rsidRPr="00E92730">
        <w:rPr>
          <w:rFonts w:ascii="Helvetica" w:hAnsi="Helvetica" w:cs="Helvetica"/>
          <w:u w:val="single"/>
        </w:rPr>
        <w:t xml:space="preserve"> </w:t>
      </w:r>
      <w:r w:rsidRPr="00E92730">
        <w:rPr>
          <w:rFonts w:ascii="Arial" w:hAnsi="Arial" w:cs="Arial"/>
          <w:sz w:val="18"/>
          <w:szCs w:val="18"/>
          <w:u w:val="single"/>
        </w:rPr>
        <w:t>2 tally marks</w:t>
      </w:r>
      <w:r w:rsidRPr="00E92730">
        <w:rPr>
          <w:rFonts w:ascii="Helvetica" w:hAnsi="Helvetica" w:cs="Helvetica"/>
          <w:u w:val="single"/>
        </w:rPr>
        <w:t xml:space="preserve"> </w:t>
      </w:r>
    </w:p>
    <w:p w14:paraId="2129F64B" w14:textId="77777777" w:rsidR="000C1458" w:rsidRDefault="000C1458" w:rsidP="000C1458">
      <w:pPr>
        <w:rPr>
          <w:rFonts w:ascii="Arial" w:hAnsi="Arial" w:cs="Arial"/>
          <w:sz w:val="18"/>
          <w:szCs w:val="18"/>
        </w:rPr>
      </w:pPr>
      <w:r>
        <w:rPr>
          <w:rFonts w:ascii="Arial" w:hAnsi="Arial" w:cs="Arial"/>
          <w:sz w:val="20"/>
          <w:szCs w:val="20"/>
        </w:rPr>
        <w:t>D</w:t>
      </w:r>
      <w:r>
        <w:rPr>
          <w:rFonts w:ascii="Helvetica" w:hAnsi="Helvetica" w:cs="Helvetica"/>
        </w:rPr>
        <w:t xml:space="preserve"> </w:t>
      </w:r>
      <w:r>
        <w:rPr>
          <w:rFonts w:ascii="Arial" w:hAnsi="Arial" w:cs="Arial"/>
          <w:sz w:val="18"/>
          <w:szCs w:val="18"/>
        </w:rPr>
        <w:t>3 tally marks</w:t>
      </w:r>
    </w:p>
    <w:p w14:paraId="61DA6DD1"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3B3CB36"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8</w:t>
      </w:r>
      <w:r>
        <w:rPr>
          <w:rFonts w:ascii="Helvetica" w:hAnsi="Helvetica" w:cs="Helvetica"/>
        </w:rPr>
        <w:t xml:space="preserve"> </w:t>
      </w:r>
      <w:r>
        <w:rPr>
          <w:rFonts w:ascii="Arial" w:hAnsi="Arial" w:cs="Arial"/>
          <w:sz w:val="18"/>
          <w:szCs w:val="18"/>
        </w:rPr>
        <w:t>A student is called to the board to correct grammatical errors in a sentence.  Most of what the student has done is incorrect.  The teacher tells the student they are wrong, and asks for someone else to come to the board to demonstrate the correct way to solve the problem.  How will indicator 40, Academic Feedback be marked?</w:t>
      </w:r>
      <w:r>
        <w:rPr>
          <w:rFonts w:ascii="Helvetica" w:hAnsi="Helvetica" w:cs="Helvetica"/>
        </w:rPr>
        <w:t xml:space="preserve"> </w:t>
      </w:r>
    </w:p>
    <w:p w14:paraId="738799C0"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92730">
        <w:rPr>
          <w:rFonts w:ascii="Arial" w:hAnsi="Arial" w:cs="Arial"/>
          <w:sz w:val="20"/>
          <w:szCs w:val="20"/>
          <w:u w:val="single"/>
        </w:rPr>
        <w:t>A</w:t>
      </w:r>
      <w:r w:rsidRPr="00E92730">
        <w:rPr>
          <w:rFonts w:ascii="Helvetica" w:hAnsi="Helvetica" w:cs="Helvetica"/>
          <w:u w:val="single"/>
        </w:rPr>
        <w:t xml:space="preserve"> </w:t>
      </w:r>
      <w:r w:rsidRPr="00E92730">
        <w:rPr>
          <w:rFonts w:ascii="Arial" w:hAnsi="Arial" w:cs="Arial"/>
          <w:sz w:val="18"/>
          <w:szCs w:val="18"/>
          <w:u w:val="single"/>
        </w:rPr>
        <w:t>0 tally marks</w:t>
      </w:r>
      <w:r w:rsidRPr="00E92730">
        <w:rPr>
          <w:rFonts w:ascii="Helvetica" w:hAnsi="Helvetica" w:cs="Helvetica"/>
          <w:u w:val="single"/>
        </w:rPr>
        <w:t xml:space="preserve"> </w:t>
      </w:r>
    </w:p>
    <w:p w14:paraId="3422515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B</w:t>
      </w:r>
      <w:r>
        <w:rPr>
          <w:rFonts w:ascii="Helvetica" w:hAnsi="Helvetica" w:cs="Helvetica"/>
        </w:rPr>
        <w:t xml:space="preserve"> </w:t>
      </w:r>
      <w:r>
        <w:rPr>
          <w:rFonts w:ascii="Arial" w:hAnsi="Arial" w:cs="Arial"/>
          <w:sz w:val="18"/>
          <w:szCs w:val="18"/>
        </w:rPr>
        <w:t>1 tally mark</w:t>
      </w:r>
      <w:r>
        <w:rPr>
          <w:rFonts w:ascii="Helvetica" w:hAnsi="Helvetica" w:cs="Helvetica"/>
        </w:rPr>
        <w:t xml:space="preserve"> </w:t>
      </w:r>
    </w:p>
    <w:p w14:paraId="239824F1"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lastRenderedPageBreak/>
        <w:t>C</w:t>
      </w:r>
      <w:r>
        <w:rPr>
          <w:rFonts w:ascii="Helvetica" w:hAnsi="Helvetica" w:cs="Helvetica"/>
        </w:rPr>
        <w:t xml:space="preserve"> </w:t>
      </w:r>
      <w:r>
        <w:rPr>
          <w:rFonts w:ascii="Arial" w:hAnsi="Arial" w:cs="Arial"/>
          <w:sz w:val="18"/>
          <w:szCs w:val="18"/>
        </w:rPr>
        <w:t>2 tally marks</w:t>
      </w:r>
      <w:r>
        <w:rPr>
          <w:rFonts w:ascii="Helvetica" w:hAnsi="Helvetica" w:cs="Helvetica"/>
        </w:rPr>
        <w:t xml:space="preserve"> </w:t>
      </w:r>
    </w:p>
    <w:p w14:paraId="1ECE0852"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D</w:t>
      </w:r>
      <w:r>
        <w:rPr>
          <w:rFonts w:ascii="Helvetica" w:hAnsi="Helvetica" w:cs="Helvetica"/>
        </w:rPr>
        <w:t xml:space="preserve"> </w:t>
      </w:r>
      <w:r>
        <w:rPr>
          <w:rFonts w:ascii="Arial" w:hAnsi="Arial" w:cs="Arial"/>
          <w:sz w:val="18"/>
          <w:szCs w:val="18"/>
        </w:rPr>
        <w:t>3 tally marks</w:t>
      </w:r>
      <w:r>
        <w:rPr>
          <w:rFonts w:ascii="Helvetica" w:hAnsi="Helvetica" w:cs="Helvetica"/>
        </w:rPr>
        <w:t xml:space="preserve"> </w:t>
      </w:r>
    </w:p>
    <w:p w14:paraId="6121F24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E595CDF"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9</w:t>
      </w:r>
      <w:r>
        <w:rPr>
          <w:rFonts w:ascii="Helvetica" w:hAnsi="Helvetica" w:cs="Helvetica"/>
        </w:rPr>
        <w:t xml:space="preserve"> </w:t>
      </w:r>
      <w:r>
        <w:rPr>
          <w:rFonts w:ascii="Arial" w:hAnsi="Arial" w:cs="Arial"/>
          <w:sz w:val="18"/>
          <w:szCs w:val="18"/>
        </w:rPr>
        <w:t>Students are divided up into 3 groups.  Each group is assigned to read an article and discuss the main points.  Then students are regrouped, so that they are partnered with students who read each article.  Students then share with each other the main points and ideas of each article, and discuss how the articles are related to one another.  Which indicator would be marked?</w:t>
      </w:r>
      <w:r>
        <w:rPr>
          <w:rFonts w:ascii="Helvetica" w:hAnsi="Helvetica" w:cs="Helvetica"/>
        </w:rPr>
        <w:t xml:space="preserve"> </w:t>
      </w:r>
    </w:p>
    <w:p w14:paraId="754CBC3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0"/>
          <w:szCs w:val="20"/>
        </w:rPr>
        <w:t>A</w:t>
      </w:r>
      <w:r>
        <w:rPr>
          <w:rFonts w:ascii="Helvetica" w:hAnsi="Helvetica" w:cs="Helvetica"/>
        </w:rPr>
        <w:t xml:space="preserve"> </w:t>
      </w:r>
      <w:r>
        <w:rPr>
          <w:rFonts w:ascii="Arial" w:hAnsi="Arial" w:cs="Arial"/>
          <w:sz w:val="18"/>
          <w:szCs w:val="18"/>
        </w:rPr>
        <w:t>Student Participation</w:t>
      </w:r>
      <w:proofErr w:type="gramEnd"/>
      <w:r>
        <w:rPr>
          <w:rFonts w:ascii="Arial" w:hAnsi="Arial" w:cs="Arial"/>
          <w:sz w:val="18"/>
          <w:szCs w:val="18"/>
        </w:rPr>
        <w:t xml:space="preserve">  (39)</w:t>
      </w:r>
      <w:r>
        <w:rPr>
          <w:rFonts w:ascii="Helvetica" w:hAnsi="Helvetica" w:cs="Helvetica"/>
        </w:rPr>
        <w:t xml:space="preserve"> </w:t>
      </w:r>
    </w:p>
    <w:p w14:paraId="1BDE5949"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B</w:t>
      </w:r>
      <w:r>
        <w:rPr>
          <w:rFonts w:ascii="Helvetica" w:hAnsi="Helvetica" w:cs="Helvetica"/>
        </w:rPr>
        <w:t xml:space="preserve"> </w:t>
      </w:r>
      <w:r>
        <w:rPr>
          <w:rFonts w:ascii="Arial" w:hAnsi="Arial" w:cs="Arial"/>
          <w:sz w:val="18"/>
          <w:szCs w:val="18"/>
        </w:rPr>
        <w:t>Demonstrates Knowledge or Skills (45)</w:t>
      </w:r>
      <w:r>
        <w:rPr>
          <w:rFonts w:ascii="Helvetica" w:hAnsi="Helvetica" w:cs="Helvetica"/>
        </w:rPr>
        <w:t xml:space="preserve"> </w:t>
      </w:r>
    </w:p>
    <w:p w14:paraId="3C14195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C</w:t>
      </w:r>
      <w:r>
        <w:rPr>
          <w:rFonts w:ascii="Helvetica" w:hAnsi="Helvetica" w:cs="Helvetica"/>
        </w:rPr>
        <w:t xml:space="preserve"> </w:t>
      </w:r>
      <w:r>
        <w:rPr>
          <w:rFonts w:ascii="Arial" w:hAnsi="Arial" w:cs="Arial"/>
          <w:sz w:val="18"/>
          <w:szCs w:val="18"/>
        </w:rPr>
        <w:t>Practices Communication Skills (46)</w:t>
      </w:r>
      <w:r>
        <w:rPr>
          <w:rFonts w:ascii="Helvetica" w:hAnsi="Helvetica" w:cs="Helvetica"/>
        </w:rPr>
        <w:t xml:space="preserve"> </w:t>
      </w:r>
    </w:p>
    <w:p w14:paraId="6A1DE870"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92730">
        <w:rPr>
          <w:rFonts w:ascii="Arial" w:hAnsi="Arial" w:cs="Arial"/>
          <w:sz w:val="20"/>
          <w:szCs w:val="20"/>
          <w:u w:val="single"/>
        </w:rPr>
        <w:t>D</w:t>
      </w:r>
      <w:r w:rsidRPr="00E92730">
        <w:rPr>
          <w:rFonts w:ascii="Helvetica" w:hAnsi="Helvetica" w:cs="Helvetica"/>
          <w:u w:val="single"/>
        </w:rPr>
        <w:t xml:space="preserve"> </w:t>
      </w:r>
      <w:r w:rsidRPr="00E92730">
        <w:rPr>
          <w:rFonts w:ascii="Arial" w:hAnsi="Arial" w:cs="Arial"/>
          <w:sz w:val="18"/>
          <w:szCs w:val="18"/>
          <w:u w:val="single"/>
        </w:rPr>
        <w:t>Both 45 and 46 could be marked</w:t>
      </w:r>
      <w:r w:rsidRPr="00E92730">
        <w:rPr>
          <w:rFonts w:ascii="Helvetica" w:hAnsi="Helvetica" w:cs="Helvetica"/>
          <w:u w:val="single"/>
        </w:rPr>
        <w:t xml:space="preserve"> </w:t>
      </w:r>
    </w:p>
    <w:p w14:paraId="186B00DC"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C0CA82D"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10</w:t>
      </w:r>
      <w:r>
        <w:rPr>
          <w:rFonts w:ascii="Helvetica" w:hAnsi="Helvetica" w:cs="Helvetica"/>
        </w:rPr>
        <w:t xml:space="preserve"> </w:t>
      </w:r>
      <w:r>
        <w:rPr>
          <w:rFonts w:ascii="Arial" w:hAnsi="Arial" w:cs="Arial"/>
          <w:sz w:val="18"/>
          <w:szCs w:val="18"/>
        </w:rPr>
        <w:t xml:space="preserve">A teacher has the students working in a lab setting in small lab groups to complete an experiment.  There are many </w:t>
      </w:r>
    </w:p>
    <w:p w14:paraId="6C9C9F49"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18"/>
          <w:szCs w:val="18"/>
        </w:rPr>
        <w:t>interactions</w:t>
      </w:r>
      <w:proofErr w:type="gramEnd"/>
      <w:r>
        <w:rPr>
          <w:rFonts w:ascii="Arial" w:hAnsi="Arial" w:cs="Arial"/>
          <w:sz w:val="18"/>
          <w:szCs w:val="18"/>
        </w:rPr>
        <w:t xml:space="preserve"> among the students and the teacher, and off-task behavior is redirected quickly.  How would indicator </w:t>
      </w:r>
      <w:proofErr w:type="gramStart"/>
      <w:r>
        <w:rPr>
          <w:rFonts w:ascii="Arial" w:hAnsi="Arial" w:cs="Arial"/>
          <w:sz w:val="18"/>
          <w:szCs w:val="18"/>
        </w:rPr>
        <w:t>49,</w:t>
      </w:r>
      <w:proofErr w:type="gramEnd"/>
      <w:r>
        <w:rPr>
          <w:rFonts w:ascii="Arial" w:hAnsi="Arial" w:cs="Arial"/>
          <w:sz w:val="18"/>
          <w:szCs w:val="18"/>
        </w:rPr>
        <w:t xml:space="preserve"> </w:t>
      </w:r>
    </w:p>
    <w:p w14:paraId="4F97A4A9"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Learning Environment be marked?</w:t>
      </w:r>
      <w:r>
        <w:rPr>
          <w:rFonts w:ascii="Helvetica" w:hAnsi="Helvetica" w:cs="Helvetica"/>
        </w:rPr>
        <w:t xml:space="preserve"> </w:t>
      </w:r>
    </w:p>
    <w:p w14:paraId="0794CC07" w14:textId="77777777" w:rsidR="000C1458" w:rsidRPr="00E92730"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bookmarkStart w:id="0" w:name="_GoBack"/>
      <w:r w:rsidRPr="00E92730">
        <w:rPr>
          <w:rFonts w:ascii="Arial" w:hAnsi="Arial" w:cs="Arial"/>
          <w:sz w:val="20"/>
          <w:szCs w:val="20"/>
          <w:u w:val="single"/>
        </w:rPr>
        <w:t>A</w:t>
      </w:r>
      <w:r w:rsidRPr="00E92730">
        <w:rPr>
          <w:rFonts w:ascii="Helvetica" w:hAnsi="Helvetica" w:cs="Helvetica"/>
          <w:u w:val="single"/>
        </w:rPr>
        <w:t xml:space="preserve"> </w:t>
      </w:r>
      <w:r w:rsidRPr="00E92730">
        <w:rPr>
          <w:rFonts w:ascii="Arial" w:hAnsi="Arial" w:cs="Arial"/>
          <w:sz w:val="18"/>
          <w:szCs w:val="18"/>
          <w:u w:val="single"/>
        </w:rPr>
        <w:t>High</w:t>
      </w:r>
      <w:r w:rsidRPr="00E92730">
        <w:rPr>
          <w:rFonts w:ascii="Helvetica" w:hAnsi="Helvetica" w:cs="Helvetica"/>
          <w:u w:val="single"/>
        </w:rPr>
        <w:t xml:space="preserve"> </w:t>
      </w:r>
    </w:p>
    <w:bookmarkEnd w:id="0"/>
    <w:p w14:paraId="7263D9D8" w14:textId="77777777" w:rsidR="000C1458" w:rsidRDefault="000C1458" w:rsidP="000C1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B</w:t>
      </w:r>
      <w:r>
        <w:rPr>
          <w:rFonts w:ascii="Helvetica" w:hAnsi="Helvetica" w:cs="Helvetica"/>
        </w:rPr>
        <w:t xml:space="preserve"> </w:t>
      </w:r>
      <w:r>
        <w:rPr>
          <w:rFonts w:ascii="Arial" w:hAnsi="Arial" w:cs="Arial"/>
          <w:sz w:val="18"/>
          <w:szCs w:val="18"/>
        </w:rPr>
        <w:t>Medium</w:t>
      </w:r>
      <w:r>
        <w:rPr>
          <w:rFonts w:ascii="Helvetica" w:hAnsi="Helvetica" w:cs="Helvetica"/>
        </w:rPr>
        <w:t xml:space="preserve"> </w:t>
      </w:r>
    </w:p>
    <w:p w14:paraId="7BA9213C" w14:textId="77777777" w:rsidR="000C1458" w:rsidRDefault="000C1458" w:rsidP="000C1458">
      <w:r>
        <w:rPr>
          <w:rFonts w:ascii="Arial" w:hAnsi="Arial" w:cs="Arial"/>
          <w:sz w:val="20"/>
          <w:szCs w:val="20"/>
        </w:rPr>
        <w:t>C</w:t>
      </w:r>
      <w:r>
        <w:rPr>
          <w:rFonts w:ascii="Helvetica" w:hAnsi="Helvetica" w:cs="Helvetica"/>
        </w:rPr>
        <w:t xml:space="preserve"> </w:t>
      </w:r>
      <w:r>
        <w:rPr>
          <w:rFonts w:ascii="Arial" w:hAnsi="Arial" w:cs="Arial"/>
          <w:sz w:val="18"/>
          <w:szCs w:val="18"/>
        </w:rPr>
        <w:t>Low</w:t>
      </w:r>
    </w:p>
    <w:p w14:paraId="226CFF0C" w14:textId="77777777" w:rsidR="00DF1230" w:rsidRDefault="00DF1230"/>
    <w:p w14:paraId="4A8139C3" w14:textId="77777777" w:rsidR="00DF1230" w:rsidRPr="00431A18" w:rsidRDefault="00DF1230">
      <w:pPr>
        <w:rPr>
          <w:b/>
        </w:rPr>
      </w:pPr>
      <w:r w:rsidRPr="00431A18">
        <w:rPr>
          <w:b/>
        </w:rPr>
        <w:t>Activity 5:  Domain 4 &amp; 5</w:t>
      </w:r>
    </w:p>
    <w:p w14:paraId="5A91D5D7" w14:textId="77777777" w:rsidR="00431A18" w:rsidRDefault="001B7919">
      <w:r>
        <w:t>Listen carefully to the mock interview.  Create a list of things that you will need to make copies of or collect for your interview.</w:t>
      </w:r>
    </w:p>
    <w:p w14:paraId="27C57771" w14:textId="77777777" w:rsidR="00431A18" w:rsidRDefault="00431A18"/>
    <w:p w14:paraId="5D83F7D3" w14:textId="77777777" w:rsidR="00DF1230" w:rsidRDefault="00DF1230"/>
    <w:p w14:paraId="2AC74853" w14:textId="77777777" w:rsidR="00DF1230" w:rsidRDefault="00DF1230"/>
    <w:p w14:paraId="3A2E567E" w14:textId="77777777" w:rsidR="00963933" w:rsidRDefault="00F91D73">
      <w:r>
        <w:t xml:space="preserve">                                              </w:t>
      </w:r>
    </w:p>
    <w:sectPr w:rsidR="00963933" w:rsidSect="000B0DBE">
      <w:pgSz w:w="12240" w:h="15840"/>
      <w:pgMar w:top="1440" w:right="99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171D38"/>
    <w:multiLevelType w:val="multilevel"/>
    <w:tmpl w:val="6AACD102"/>
    <w:lvl w:ilvl="0">
      <w:start w:val="1"/>
      <w:numFmt w:val="bullet"/>
      <w:lvlText w:val=""/>
      <w:lvlJc w:val="left"/>
      <w:pPr>
        <w:tabs>
          <w:tab w:val="num" w:pos="72"/>
        </w:tabs>
        <w:ind w:left="216" w:hanging="216"/>
      </w:pPr>
      <w:rPr>
        <w:rFonts w:ascii="Zapf Dingbats" w:hAnsi="Zapf Dingba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21F5C9E"/>
    <w:multiLevelType w:val="hybridMultilevel"/>
    <w:tmpl w:val="A17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41217"/>
    <w:multiLevelType w:val="hybridMultilevel"/>
    <w:tmpl w:val="6AACD102"/>
    <w:lvl w:ilvl="0" w:tplc="5544AA84">
      <w:start w:val="1"/>
      <w:numFmt w:val="bullet"/>
      <w:lvlText w:val=""/>
      <w:lvlJc w:val="left"/>
      <w:pPr>
        <w:tabs>
          <w:tab w:val="num" w:pos="72"/>
        </w:tabs>
        <w:ind w:left="216" w:hanging="216"/>
      </w:pPr>
      <w:rPr>
        <w:rFonts w:ascii="Zapf Dingbats" w:hAnsi="Zapf Dingba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E6426"/>
    <w:multiLevelType w:val="hybridMultilevel"/>
    <w:tmpl w:val="90AEC4EC"/>
    <w:lvl w:ilvl="0" w:tplc="A844B80C">
      <w:start w:val="1"/>
      <w:numFmt w:val="bullet"/>
      <w:lvlText w:val="_"/>
      <w:lvlJc w:val="left"/>
      <w:pPr>
        <w:tabs>
          <w:tab w:val="num" w:pos="72"/>
        </w:tabs>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16294"/>
    <w:multiLevelType w:val="hybridMultilevel"/>
    <w:tmpl w:val="3A02CB9C"/>
    <w:lvl w:ilvl="0" w:tplc="74AEC13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858BE"/>
    <w:multiLevelType w:val="multilevel"/>
    <w:tmpl w:val="90AEC4EC"/>
    <w:lvl w:ilvl="0">
      <w:start w:val="1"/>
      <w:numFmt w:val="bullet"/>
      <w:lvlText w:val="_"/>
      <w:lvlJc w:val="left"/>
      <w:pPr>
        <w:tabs>
          <w:tab w:val="num" w:pos="72"/>
        </w:tabs>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33"/>
    <w:rsid w:val="00047A9E"/>
    <w:rsid w:val="000B0DBE"/>
    <w:rsid w:val="000B6716"/>
    <w:rsid w:val="000C1458"/>
    <w:rsid w:val="00133D19"/>
    <w:rsid w:val="001B357C"/>
    <w:rsid w:val="001B7919"/>
    <w:rsid w:val="002B7A3B"/>
    <w:rsid w:val="00301200"/>
    <w:rsid w:val="0034686A"/>
    <w:rsid w:val="003604A1"/>
    <w:rsid w:val="00360594"/>
    <w:rsid w:val="003D1DE6"/>
    <w:rsid w:val="00400A4B"/>
    <w:rsid w:val="00431A18"/>
    <w:rsid w:val="0046120E"/>
    <w:rsid w:val="005C055E"/>
    <w:rsid w:val="00602001"/>
    <w:rsid w:val="00700125"/>
    <w:rsid w:val="00742C0B"/>
    <w:rsid w:val="00963933"/>
    <w:rsid w:val="00994758"/>
    <w:rsid w:val="00AA2B5E"/>
    <w:rsid w:val="00AD608B"/>
    <w:rsid w:val="00DB0BB3"/>
    <w:rsid w:val="00DF1230"/>
    <w:rsid w:val="00E07013"/>
    <w:rsid w:val="00E80263"/>
    <w:rsid w:val="00E92730"/>
    <w:rsid w:val="00ED1A3E"/>
    <w:rsid w:val="00F91D73"/>
    <w:rsid w:val="00FB2F07"/>
    <w:rsid w:val="00FC03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fillcolor="none [1612]" strokecolor="none [3213]" shadowcolor="none [2749]"/>
    </o:shapedefaults>
    <o:shapelayout v:ext="edit">
      <o:idmap v:ext="edit" data="1"/>
    </o:shapelayout>
  </w:shapeDefaults>
  <w:decimalSymbol w:val="."/>
  <w:listSeparator w:val=","/>
  <w14:docId w14:val="2799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9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4686A"/>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9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4686A"/>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56AD9A-0945-CB4A-A2CF-DFE95EF75762}" type="doc">
      <dgm:prSet loTypeId="urn:microsoft.com/office/officeart/2005/8/layout/cycle3" loCatId="cycle" qsTypeId="urn:microsoft.com/office/officeart/2005/8/quickstyle/simple2" qsCatId="simple" csTypeId="urn:microsoft.com/office/officeart/2005/8/colors/accent0_1" csCatId="mainScheme" phldr="1"/>
      <dgm:spPr/>
      <dgm:t>
        <a:bodyPr/>
        <a:lstStyle/>
        <a:p>
          <a:endParaRPr lang="en-US"/>
        </a:p>
      </dgm:t>
    </dgm:pt>
    <dgm:pt modelId="{0E5C8DD4-F121-3646-BDF9-128A7A138A3C}">
      <dgm:prSet phldrT="[Text]" custT="1"/>
      <dgm:spPr/>
      <dgm:t>
        <a:bodyPr/>
        <a:lstStyle/>
        <a:p>
          <a:r>
            <a:rPr lang="en-US" sz="1200" dirty="0" smtClean="0"/>
            <a:t>Educators Oriented to JPAS process</a:t>
          </a:r>
        </a:p>
        <a:p>
          <a:r>
            <a:rPr lang="en-US" sz="1200" dirty="0" smtClean="0"/>
            <a:t>(At schools)</a:t>
          </a:r>
          <a:endParaRPr lang="en-US" sz="1200" dirty="0"/>
        </a:p>
      </dgm:t>
    </dgm:pt>
    <dgm:pt modelId="{55DD6690-5D75-C648-A09A-62DBA881F872}" type="parTrans" cxnId="{02B78B94-471D-A340-921E-A26EB50FFF13}">
      <dgm:prSet/>
      <dgm:spPr/>
      <dgm:t>
        <a:bodyPr/>
        <a:lstStyle/>
        <a:p>
          <a:endParaRPr lang="en-US" sz="1200"/>
        </a:p>
      </dgm:t>
    </dgm:pt>
    <dgm:pt modelId="{E1A4D53C-81AE-744D-8D38-FE04B7392903}" type="sibTrans" cxnId="{02B78B94-471D-A340-921E-A26EB50FFF13}">
      <dgm:prSet/>
      <dgm:spPr>
        <a:solidFill>
          <a:schemeClr val="tx1"/>
        </a:solidFill>
      </dgm:spPr>
      <dgm:t>
        <a:bodyPr/>
        <a:lstStyle/>
        <a:p>
          <a:endParaRPr lang="en-US" sz="1200"/>
        </a:p>
      </dgm:t>
    </dgm:pt>
    <dgm:pt modelId="{954CBC5B-DB1F-2849-B928-FC97484E3DE7}">
      <dgm:prSet phldrT="[Text]" custT="1"/>
      <dgm:spPr/>
      <dgm:t>
        <a:bodyPr/>
        <a:lstStyle/>
        <a:p>
          <a:r>
            <a:rPr lang="en-US" sz="1200" dirty="0" smtClean="0"/>
            <a:t>Pre-Observation Notification ________________</a:t>
          </a:r>
        </a:p>
        <a:p>
          <a:r>
            <a:rPr lang="en-US" sz="1200" dirty="0" smtClean="0"/>
            <a:t>observation</a:t>
          </a:r>
        </a:p>
      </dgm:t>
    </dgm:pt>
    <dgm:pt modelId="{76DAFD23-CD01-A049-B08E-7C861E55D433}" type="parTrans" cxnId="{3B7CB00C-5EE8-4540-A694-CFA6CFD09C31}">
      <dgm:prSet/>
      <dgm:spPr/>
      <dgm:t>
        <a:bodyPr/>
        <a:lstStyle/>
        <a:p>
          <a:endParaRPr lang="en-US" sz="1200"/>
        </a:p>
      </dgm:t>
    </dgm:pt>
    <dgm:pt modelId="{E16078C5-BE88-3046-B243-90CD4AD9A94A}" type="sibTrans" cxnId="{3B7CB00C-5EE8-4540-A694-CFA6CFD09C31}">
      <dgm:prSet/>
      <dgm:spPr/>
      <dgm:t>
        <a:bodyPr/>
        <a:lstStyle/>
        <a:p>
          <a:endParaRPr lang="en-US" sz="1200"/>
        </a:p>
      </dgm:t>
    </dgm:pt>
    <dgm:pt modelId="{EDF751C5-5EC0-B24C-A52A-D6061CAC8EC2}">
      <dgm:prSet phldrT="[Text]" custT="1"/>
      <dgm:spPr/>
      <dgm:t>
        <a:bodyPr/>
        <a:lstStyle/>
        <a:p>
          <a:r>
            <a:rPr lang="en-US" sz="1200" dirty="0" smtClean="0"/>
            <a:t>First Unscheduled Observation</a:t>
          </a:r>
        </a:p>
        <a:p>
          <a:r>
            <a:rPr lang="en-US" sz="1200" dirty="0" smtClean="0"/>
            <a:t>(Domain 1-3)</a:t>
          </a:r>
          <a:endParaRPr lang="en-US" sz="1200" dirty="0"/>
        </a:p>
      </dgm:t>
    </dgm:pt>
    <dgm:pt modelId="{5D745B33-72EA-4C48-8EEA-2B7F18BFA07B}" type="parTrans" cxnId="{5BA8372A-9E96-394C-88E5-954DDEB2830B}">
      <dgm:prSet/>
      <dgm:spPr/>
      <dgm:t>
        <a:bodyPr/>
        <a:lstStyle/>
        <a:p>
          <a:endParaRPr lang="en-US" sz="1200"/>
        </a:p>
      </dgm:t>
    </dgm:pt>
    <dgm:pt modelId="{4BA2F2FE-CB47-274B-998E-4F05B21E2EFE}" type="sibTrans" cxnId="{5BA8372A-9E96-394C-88E5-954DDEB2830B}">
      <dgm:prSet/>
      <dgm:spPr/>
      <dgm:t>
        <a:bodyPr/>
        <a:lstStyle/>
        <a:p>
          <a:endParaRPr lang="en-US" sz="1200"/>
        </a:p>
      </dgm:t>
    </dgm:pt>
    <dgm:pt modelId="{7A15670D-6784-2A48-BCE3-30C0CB910DAD}">
      <dgm:prSet phldrT="[Text]" custT="1"/>
      <dgm:spPr/>
      <dgm:t>
        <a:bodyPr/>
        <a:lstStyle/>
        <a:p>
          <a:r>
            <a:rPr lang="en-US" sz="1200" dirty="0" smtClean="0"/>
            <a:t>Second Unscheduled Observation</a:t>
          </a:r>
        </a:p>
        <a:p>
          <a:r>
            <a:rPr lang="en-US" sz="1200" dirty="0" smtClean="0"/>
            <a:t>_________________</a:t>
          </a:r>
          <a:endParaRPr lang="en-US" sz="1200" baseline="30000" dirty="0" smtClean="0"/>
        </a:p>
        <a:p>
          <a:r>
            <a:rPr lang="en-US" sz="1200" dirty="0" smtClean="0"/>
            <a:t>(Domain 1-3)</a:t>
          </a:r>
          <a:endParaRPr lang="en-US" sz="1200" dirty="0"/>
        </a:p>
      </dgm:t>
    </dgm:pt>
    <dgm:pt modelId="{2D48C1BA-4790-7E47-803C-4151E39505CB}" type="parTrans" cxnId="{F6EED77F-89FE-2847-9EB6-3E489821F09A}">
      <dgm:prSet/>
      <dgm:spPr/>
      <dgm:t>
        <a:bodyPr/>
        <a:lstStyle/>
        <a:p>
          <a:endParaRPr lang="en-US" sz="1200"/>
        </a:p>
      </dgm:t>
    </dgm:pt>
    <dgm:pt modelId="{2FAF855C-D62F-2245-BB96-F3A862D9A0D2}" type="sibTrans" cxnId="{F6EED77F-89FE-2847-9EB6-3E489821F09A}">
      <dgm:prSet/>
      <dgm:spPr/>
      <dgm:t>
        <a:bodyPr/>
        <a:lstStyle/>
        <a:p>
          <a:endParaRPr lang="en-US" sz="1200"/>
        </a:p>
      </dgm:t>
    </dgm:pt>
    <dgm:pt modelId="{98750A5D-387E-DE4A-9CEA-C7D1459E3B76}">
      <dgm:prSet phldrT="[Text]" custT="1"/>
      <dgm:spPr/>
      <dgm:t>
        <a:bodyPr/>
        <a:lstStyle/>
        <a:p>
          <a:r>
            <a:rPr lang="en-US" sz="1200" dirty="0" smtClean="0"/>
            <a:t>__________________</a:t>
          </a:r>
        </a:p>
        <a:p>
          <a:r>
            <a:rPr lang="en-US" sz="1200" dirty="0" smtClean="0"/>
            <a:t>(Domain 4 &amp; 5)</a:t>
          </a:r>
          <a:endParaRPr lang="en-US" sz="1200" dirty="0"/>
        </a:p>
      </dgm:t>
    </dgm:pt>
    <dgm:pt modelId="{F5123556-1BF3-DF4A-9628-E87D6742012F}" type="parTrans" cxnId="{66408CB8-E684-5C45-A88D-657629E1DFBE}">
      <dgm:prSet/>
      <dgm:spPr/>
      <dgm:t>
        <a:bodyPr/>
        <a:lstStyle/>
        <a:p>
          <a:endParaRPr lang="en-US" sz="1200"/>
        </a:p>
      </dgm:t>
    </dgm:pt>
    <dgm:pt modelId="{2F365B48-A6C0-D94A-84F1-454BE75B6939}" type="sibTrans" cxnId="{66408CB8-E684-5C45-A88D-657629E1DFBE}">
      <dgm:prSet/>
      <dgm:spPr/>
      <dgm:t>
        <a:bodyPr/>
        <a:lstStyle/>
        <a:p>
          <a:endParaRPr lang="en-US" sz="1200"/>
        </a:p>
      </dgm:t>
    </dgm:pt>
    <dgm:pt modelId="{2DF9539B-EF42-5A4B-835D-B5EA00F43559}">
      <dgm:prSet custT="1"/>
      <dgm:spPr/>
      <dgm:t>
        <a:bodyPr/>
        <a:lstStyle/>
        <a:p>
          <a:r>
            <a:rPr lang="en-US" sz="1200" dirty="0" smtClean="0"/>
            <a:t>Feedback Report to Principals</a:t>
          </a:r>
        </a:p>
        <a:p>
          <a:r>
            <a:rPr lang="en-US" sz="1200" dirty="0" smtClean="0"/>
            <a:t>Scored on Domains 1-5</a:t>
          </a:r>
          <a:endParaRPr lang="en-US" sz="1200" dirty="0"/>
        </a:p>
      </dgm:t>
    </dgm:pt>
    <dgm:pt modelId="{2A3FE2D2-0892-954A-91AC-C6EB2E4AA962}" type="parTrans" cxnId="{F542D2AC-B28B-5E4A-A10C-4D4C54EE7EE6}">
      <dgm:prSet/>
      <dgm:spPr/>
      <dgm:t>
        <a:bodyPr/>
        <a:lstStyle/>
        <a:p>
          <a:endParaRPr lang="en-US" sz="1200"/>
        </a:p>
      </dgm:t>
    </dgm:pt>
    <dgm:pt modelId="{C9769A02-D4E8-414D-83F1-16BEDD5D5F89}" type="sibTrans" cxnId="{F542D2AC-B28B-5E4A-A10C-4D4C54EE7EE6}">
      <dgm:prSet/>
      <dgm:spPr/>
      <dgm:t>
        <a:bodyPr/>
        <a:lstStyle/>
        <a:p>
          <a:endParaRPr lang="en-US" sz="1200"/>
        </a:p>
      </dgm:t>
    </dgm:pt>
    <dgm:pt modelId="{070FCC32-EE50-AE40-84AD-F411841E1F7A}">
      <dgm:prSet custT="1"/>
      <dgm:spPr/>
      <dgm:t>
        <a:bodyPr/>
        <a:lstStyle/>
        <a:p>
          <a:r>
            <a:rPr lang="en-US" sz="1200" dirty="0" smtClean="0"/>
            <a:t>PD Meeting</a:t>
          </a:r>
        </a:p>
        <a:p>
          <a:r>
            <a:rPr lang="en-US" sz="1200" dirty="0" smtClean="0"/>
            <a:t>__________________</a:t>
          </a:r>
        </a:p>
        <a:p>
          <a:r>
            <a:rPr lang="en-US" sz="1200" dirty="0" smtClean="0"/>
            <a:t>-Goal Setting</a:t>
          </a:r>
        </a:p>
      </dgm:t>
    </dgm:pt>
    <dgm:pt modelId="{FD12C3AA-34A9-7E4F-96F2-0C5C96FCE3D8}" type="parTrans" cxnId="{A27DA462-993D-9840-B7F5-9AA372CE4EF6}">
      <dgm:prSet/>
      <dgm:spPr/>
      <dgm:t>
        <a:bodyPr/>
        <a:lstStyle/>
        <a:p>
          <a:endParaRPr lang="en-US" sz="1200"/>
        </a:p>
      </dgm:t>
    </dgm:pt>
    <dgm:pt modelId="{DC8BA2B8-F4B8-014B-A626-AB0AE80E9DBA}" type="sibTrans" cxnId="{A27DA462-993D-9840-B7F5-9AA372CE4EF6}">
      <dgm:prSet/>
      <dgm:spPr/>
      <dgm:t>
        <a:bodyPr/>
        <a:lstStyle/>
        <a:p>
          <a:endParaRPr lang="en-US" sz="1200"/>
        </a:p>
      </dgm:t>
    </dgm:pt>
    <dgm:pt modelId="{86CF3F48-8D68-0645-8000-2CFF8089D4B4}" type="pres">
      <dgm:prSet presAssocID="{3656AD9A-0945-CB4A-A2CF-DFE95EF75762}" presName="Name0" presStyleCnt="0">
        <dgm:presLayoutVars>
          <dgm:dir/>
          <dgm:resizeHandles val="exact"/>
        </dgm:presLayoutVars>
      </dgm:prSet>
      <dgm:spPr/>
      <dgm:t>
        <a:bodyPr/>
        <a:lstStyle/>
        <a:p>
          <a:endParaRPr lang="en-US"/>
        </a:p>
      </dgm:t>
    </dgm:pt>
    <dgm:pt modelId="{9259D5BF-D022-DE4D-8B08-614932178C18}" type="pres">
      <dgm:prSet presAssocID="{3656AD9A-0945-CB4A-A2CF-DFE95EF75762}" presName="cycle" presStyleCnt="0"/>
      <dgm:spPr/>
      <dgm:t>
        <a:bodyPr/>
        <a:lstStyle/>
        <a:p>
          <a:endParaRPr lang="en-US"/>
        </a:p>
      </dgm:t>
    </dgm:pt>
    <dgm:pt modelId="{649BF6BB-620B-9442-ADB9-562D834E8264}" type="pres">
      <dgm:prSet presAssocID="{0E5C8DD4-F121-3646-BDF9-128A7A138A3C}" presName="nodeFirstNode" presStyleLbl="node1" presStyleIdx="0" presStyleCnt="7">
        <dgm:presLayoutVars>
          <dgm:bulletEnabled val="1"/>
        </dgm:presLayoutVars>
      </dgm:prSet>
      <dgm:spPr/>
      <dgm:t>
        <a:bodyPr/>
        <a:lstStyle/>
        <a:p>
          <a:endParaRPr lang="en-US"/>
        </a:p>
      </dgm:t>
    </dgm:pt>
    <dgm:pt modelId="{8310617B-3FFF-5A42-AB22-3DCAC14CBC35}" type="pres">
      <dgm:prSet presAssocID="{E1A4D53C-81AE-744D-8D38-FE04B7392903}" presName="sibTransFirstNode" presStyleLbl="bgShp" presStyleIdx="0" presStyleCnt="1" custLinFactNeighborX="-770" custLinFactNeighborY="-89"/>
      <dgm:spPr/>
      <dgm:t>
        <a:bodyPr/>
        <a:lstStyle/>
        <a:p>
          <a:endParaRPr lang="en-US"/>
        </a:p>
      </dgm:t>
    </dgm:pt>
    <dgm:pt modelId="{9220168E-91D9-6E45-A745-66E2ECE90CB5}" type="pres">
      <dgm:prSet presAssocID="{954CBC5B-DB1F-2849-B928-FC97484E3DE7}" presName="nodeFollowingNodes" presStyleLbl="node1" presStyleIdx="1" presStyleCnt="7">
        <dgm:presLayoutVars>
          <dgm:bulletEnabled val="1"/>
        </dgm:presLayoutVars>
      </dgm:prSet>
      <dgm:spPr/>
      <dgm:t>
        <a:bodyPr/>
        <a:lstStyle/>
        <a:p>
          <a:endParaRPr lang="en-US"/>
        </a:p>
      </dgm:t>
    </dgm:pt>
    <dgm:pt modelId="{8F6CFF43-316C-114B-B7F9-A8722A6A8F70}" type="pres">
      <dgm:prSet presAssocID="{EDF751C5-5EC0-B24C-A52A-D6061CAC8EC2}" presName="nodeFollowingNodes" presStyleLbl="node1" presStyleIdx="2" presStyleCnt="7">
        <dgm:presLayoutVars>
          <dgm:bulletEnabled val="1"/>
        </dgm:presLayoutVars>
      </dgm:prSet>
      <dgm:spPr/>
      <dgm:t>
        <a:bodyPr/>
        <a:lstStyle/>
        <a:p>
          <a:endParaRPr lang="en-US"/>
        </a:p>
      </dgm:t>
    </dgm:pt>
    <dgm:pt modelId="{3CBCEF0A-CFC6-F146-A9D5-B6D6624B2CD3}" type="pres">
      <dgm:prSet presAssocID="{7A15670D-6784-2A48-BCE3-30C0CB910DAD}" presName="nodeFollowingNodes" presStyleLbl="node1" presStyleIdx="3" presStyleCnt="7">
        <dgm:presLayoutVars>
          <dgm:bulletEnabled val="1"/>
        </dgm:presLayoutVars>
      </dgm:prSet>
      <dgm:spPr/>
      <dgm:t>
        <a:bodyPr/>
        <a:lstStyle/>
        <a:p>
          <a:endParaRPr lang="en-US"/>
        </a:p>
      </dgm:t>
    </dgm:pt>
    <dgm:pt modelId="{35B843B0-C03E-5143-9160-85717BEC8573}" type="pres">
      <dgm:prSet presAssocID="{98750A5D-387E-DE4A-9CEA-C7D1459E3B76}" presName="nodeFollowingNodes" presStyleLbl="node1" presStyleIdx="4" presStyleCnt="7">
        <dgm:presLayoutVars>
          <dgm:bulletEnabled val="1"/>
        </dgm:presLayoutVars>
      </dgm:prSet>
      <dgm:spPr/>
      <dgm:t>
        <a:bodyPr/>
        <a:lstStyle/>
        <a:p>
          <a:endParaRPr lang="en-US"/>
        </a:p>
      </dgm:t>
    </dgm:pt>
    <dgm:pt modelId="{C825BEC1-8A4C-8A42-B276-70EE749A4A30}" type="pres">
      <dgm:prSet presAssocID="{2DF9539B-EF42-5A4B-835D-B5EA00F43559}" presName="nodeFollowingNodes" presStyleLbl="node1" presStyleIdx="5" presStyleCnt="7">
        <dgm:presLayoutVars>
          <dgm:bulletEnabled val="1"/>
        </dgm:presLayoutVars>
      </dgm:prSet>
      <dgm:spPr/>
      <dgm:t>
        <a:bodyPr/>
        <a:lstStyle/>
        <a:p>
          <a:endParaRPr lang="en-US"/>
        </a:p>
      </dgm:t>
    </dgm:pt>
    <dgm:pt modelId="{0B246A8A-FA40-E048-A6BF-DCBD95BB345A}" type="pres">
      <dgm:prSet presAssocID="{070FCC32-EE50-AE40-84AD-F411841E1F7A}" presName="nodeFollowingNodes" presStyleLbl="node1" presStyleIdx="6" presStyleCnt="7">
        <dgm:presLayoutVars>
          <dgm:bulletEnabled val="1"/>
        </dgm:presLayoutVars>
      </dgm:prSet>
      <dgm:spPr/>
      <dgm:t>
        <a:bodyPr/>
        <a:lstStyle/>
        <a:p>
          <a:endParaRPr lang="en-US"/>
        </a:p>
      </dgm:t>
    </dgm:pt>
  </dgm:ptLst>
  <dgm:cxnLst>
    <dgm:cxn modelId="{A3C6FE75-B015-9A44-9F40-6961750E52A1}" type="presOf" srcId="{954CBC5B-DB1F-2849-B928-FC97484E3DE7}" destId="{9220168E-91D9-6E45-A745-66E2ECE90CB5}" srcOrd="0" destOrd="0" presId="urn:microsoft.com/office/officeart/2005/8/layout/cycle3"/>
    <dgm:cxn modelId="{5BA8372A-9E96-394C-88E5-954DDEB2830B}" srcId="{3656AD9A-0945-CB4A-A2CF-DFE95EF75762}" destId="{EDF751C5-5EC0-B24C-A52A-D6061CAC8EC2}" srcOrd="2" destOrd="0" parTransId="{5D745B33-72EA-4C48-8EEA-2B7F18BFA07B}" sibTransId="{4BA2F2FE-CB47-274B-998E-4F05B21E2EFE}"/>
    <dgm:cxn modelId="{A27DA462-993D-9840-B7F5-9AA372CE4EF6}" srcId="{3656AD9A-0945-CB4A-A2CF-DFE95EF75762}" destId="{070FCC32-EE50-AE40-84AD-F411841E1F7A}" srcOrd="6" destOrd="0" parTransId="{FD12C3AA-34A9-7E4F-96F2-0C5C96FCE3D8}" sibTransId="{DC8BA2B8-F4B8-014B-A626-AB0AE80E9DBA}"/>
    <dgm:cxn modelId="{0BF82883-D31D-EA43-9A0C-ABB4361C24BA}" type="presOf" srcId="{0E5C8DD4-F121-3646-BDF9-128A7A138A3C}" destId="{649BF6BB-620B-9442-ADB9-562D834E8264}" srcOrd="0" destOrd="0" presId="urn:microsoft.com/office/officeart/2005/8/layout/cycle3"/>
    <dgm:cxn modelId="{78E5EFE7-9685-1246-9BD4-7252F35C5CA0}" type="presOf" srcId="{98750A5D-387E-DE4A-9CEA-C7D1459E3B76}" destId="{35B843B0-C03E-5143-9160-85717BEC8573}" srcOrd="0" destOrd="0" presId="urn:microsoft.com/office/officeart/2005/8/layout/cycle3"/>
    <dgm:cxn modelId="{F6EED77F-89FE-2847-9EB6-3E489821F09A}" srcId="{3656AD9A-0945-CB4A-A2CF-DFE95EF75762}" destId="{7A15670D-6784-2A48-BCE3-30C0CB910DAD}" srcOrd="3" destOrd="0" parTransId="{2D48C1BA-4790-7E47-803C-4151E39505CB}" sibTransId="{2FAF855C-D62F-2245-BB96-F3A862D9A0D2}"/>
    <dgm:cxn modelId="{AF80A953-A1CE-354E-88A0-2D70804472DB}" type="presOf" srcId="{EDF751C5-5EC0-B24C-A52A-D6061CAC8EC2}" destId="{8F6CFF43-316C-114B-B7F9-A8722A6A8F70}" srcOrd="0" destOrd="0" presId="urn:microsoft.com/office/officeart/2005/8/layout/cycle3"/>
    <dgm:cxn modelId="{B784843E-D219-3B40-85A5-96B8ACCE06C9}" type="presOf" srcId="{7A15670D-6784-2A48-BCE3-30C0CB910DAD}" destId="{3CBCEF0A-CFC6-F146-A9D5-B6D6624B2CD3}" srcOrd="0" destOrd="0" presId="urn:microsoft.com/office/officeart/2005/8/layout/cycle3"/>
    <dgm:cxn modelId="{02B78B94-471D-A340-921E-A26EB50FFF13}" srcId="{3656AD9A-0945-CB4A-A2CF-DFE95EF75762}" destId="{0E5C8DD4-F121-3646-BDF9-128A7A138A3C}" srcOrd="0" destOrd="0" parTransId="{55DD6690-5D75-C648-A09A-62DBA881F872}" sibTransId="{E1A4D53C-81AE-744D-8D38-FE04B7392903}"/>
    <dgm:cxn modelId="{3B7CB00C-5EE8-4540-A694-CFA6CFD09C31}" srcId="{3656AD9A-0945-CB4A-A2CF-DFE95EF75762}" destId="{954CBC5B-DB1F-2849-B928-FC97484E3DE7}" srcOrd="1" destOrd="0" parTransId="{76DAFD23-CD01-A049-B08E-7C861E55D433}" sibTransId="{E16078C5-BE88-3046-B243-90CD4AD9A94A}"/>
    <dgm:cxn modelId="{66408CB8-E684-5C45-A88D-657629E1DFBE}" srcId="{3656AD9A-0945-CB4A-A2CF-DFE95EF75762}" destId="{98750A5D-387E-DE4A-9CEA-C7D1459E3B76}" srcOrd="4" destOrd="0" parTransId="{F5123556-1BF3-DF4A-9628-E87D6742012F}" sibTransId="{2F365B48-A6C0-D94A-84F1-454BE75B6939}"/>
    <dgm:cxn modelId="{BEFBCA06-AAF3-9B44-AF54-2E61260018C7}" type="presOf" srcId="{2DF9539B-EF42-5A4B-835D-B5EA00F43559}" destId="{C825BEC1-8A4C-8A42-B276-70EE749A4A30}" srcOrd="0" destOrd="0" presId="urn:microsoft.com/office/officeart/2005/8/layout/cycle3"/>
    <dgm:cxn modelId="{8B5ABB7F-60F5-7F4B-93D2-D5370AECA4F0}" type="presOf" srcId="{E1A4D53C-81AE-744D-8D38-FE04B7392903}" destId="{8310617B-3FFF-5A42-AB22-3DCAC14CBC35}" srcOrd="0" destOrd="0" presId="urn:microsoft.com/office/officeart/2005/8/layout/cycle3"/>
    <dgm:cxn modelId="{F542D2AC-B28B-5E4A-A10C-4D4C54EE7EE6}" srcId="{3656AD9A-0945-CB4A-A2CF-DFE95EF75762}" destId="{2DF9539B-EF42-5A4B-835D-B5EA00F43559}" srcOrd="5" destOrd="0" parTransId="{2A3FE2D2-0892-954A-91AC-C6EB2E4AA962}" sibTransId="{C9769A02-D4E8-414D-83F1-16BEDD5D5F89}"/>
    <dgm:cxn modelId="{6A08A4BF-DC0E-2648-8B79-5B3420621EB8}" type="presOf" srcId="{070FCC32-EE50-AE40-84AD-F411841E1F7A}" destId="{0B246A8A-FA40-E048-A6BF-DCBD95BB345A}" srcOrd="0" destOrd="0" presId="urn:microsoft.com/office/officeart/2005/8/layout/cycle3"/>
    <dgm:cxn modelId="{24871C0C-BAF3-294F-91E1-66306456AF3D}" type="presOf" srcId="{3656AD9A-0945-CB4A-A2CF-DFE95EF75762}" destId="{86CF3F48-8D68-0645-8000-2CFF8089D4B4}" srcOrd="0" destOrd="0" presId="urn:microsoft.com/office/officeart/2005/8/layout/cycle3"/>
    <dgm:cxn modelId="{FE10A60D-6288-CA48-8E63-80ED2CA2396B}" type="presParOf" srcId="{86CF3F48-8D68-0645-8000-2CFF8089D4B4}" destId="{9259D5BF-D022-DE4D-8B08-614932178C18}" srcOrd="0" destOrd="0" presId="urn:microsoft.com/office/officeart/2005/8/layout/cycle3"/>
    <dgm:cxn modelId="{5EBF055C-579F-B648-B077-C07BDC57E539}" type="presParOf" srcId="{9259D5BF-D022-DE4D-8B08-614932178C18}" destId="{649BF6BB-620B-9442-ADB9-562D834E8264}" srcOrd="0" destOrd="0" presId="urn:microsoft.com/office/officeart/2005/8/layout/cycle3"/>
    <dgm:cxn modelId="{B155452F-BAD2-294E-ADC1-61FD2920C4CA}" type="presParOf" srcId="{9259D5BF-D022-DE4D-8B08-614932178C18}" destId="{8310617B-3FFF-5A42-AB22-3DCAC14CBC35}" srcOrd="1" destOrd="0" presId="urn:microsoft.com/office/officeart/2005/8/layout/cycle3"/>
    <dgm:cxn modelId="{9F5E14A6-0E28-A042-962F-1AEC2C3E3272}" type="presParOf" srcId="{9259D5BF-D022-DE4D-8B08-614932178C18}" destId="{9220168E-91D9-6E45-A745-66E2ECE90CB5}" srcOrd="2" destOrd="0" presId="urn:microsoft.com/office/officeart/2005/8/layout/cycle3"/>
    <dgm:cxn modelId="{EAC4FD68-536C-E241-B3A1-259B8A025A19}" type="presParOf" srcId="{9259D5BF-D022-DE4D-8B08-614932178C18}" destId="{8F6CFF43-316C-114B-B7F9-A8722A6A8F70}" srcOrd="3" destOrd="0" presId="urn:microsoft.com/office/officeart/2005/8/layout/cycle3"/>
    <dgm:cxn modelId="{1C4B4241-D8A6-D24B-9FE3-F0FE12DD9618}" type="presParOf" srcId="{9259D5BF-D022-DE4D-8B08-614932178C18}" destId="{3CBCEF0A-CFC6-F146-A9D5-B6D6624B2CD3}" srcOrd="4" destOrd="0" presId="urn:microsoft.com/office/officeart/2005/8/layout/cycle3"/>
    <dgm:cxn modelId="{593279E9-D6F7-3146-9CFA-C2A96FD4DE06}" type="presParOf" srcId="{9259D5BF-D022-DE4D-8B08-614932178C18}" destId="{35B843B0-C03E-5143-9160-85717BEC8573}" srcOrd="5" destOrd="0" presId="urn:microsoft.com/office/officeart/2005/8/layout/cycle3"/>
    <dgm:cxn modelId="{2C160D25-B3C6-1E44-9729-C384F1947907}" type="presParOf" srcId="{9259D5BF-D022-DE4D-8B08-614932178C18}" destId="{C825BEC1-8A4C-8A42-B276-70EE749A4A30}" srcOrd="6" destOrd="0" presId="urn:microsoft.com/office/officeart/2005/8/layout/cycle3"/>
    <dgm:cxn modelId="{86DDC7C6-5956-0B43-9F3E-2E1B18F42882}" type="presParOf" srcId="{9259D5BF-D022-DE4D-8B08-614932178C18}" destId="{0B246A8A-FA40-E048-A6BF-DCBD95BB345A}" srcOrd="7"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10617B-3FFF-5A42-AB22-3DCAC14CBC35}">
      <dsp:nvSpPr>
        <dsp:cNvPr id="0" name=""/>
        <dsp:cNvSpPr/>
      </dsp:nvSpPr>
      <dsp:spPr>
        <a:xfrm>
          <a:off x="324111" y="389148"/>
          <a:ext cx="5221318" cy="5221318"/>
        </a:xfrm>
        <a:prstGeom prst="circularArrow">
          <a:avLst>
            <a:gd name="adj1" fmla="val 5544"/>
            <a:gd name="adj2" fmla="val 330680"/>
            <a:gd name="adj3" fmla="val 14532184"/>
            <a:gd name="adj4" fmla="val 16940854"/>
            <a:gd name="adj5" fmla="val 5757"/>
          </a:avLst>
        </a:prstGeom>
        <a:solidFill>
          <a:schemeClr val="tx1"/>
        </a:solidFill>
        <a:ln>
          <a:noFill/>
        </a:ln>
        <a:effectLst/>
      </dsp:spPr>
      <dsp:style>
        <a:lnRef idx="0">
          <a:scrgbClr r="0" g="0" b="0"/>
        </a:lnRef>
        <a:fillRef idx="1">
          <a:scrgbClr r="0" g="0" b="0"/>
        </a:fillRef>
        <a:effectRef idx="0">
          <a:scrgbClr r="0" g="0" b="0"/>
        </a:effectRef>
        <a:fontRef idx="minor"/>
      </dsp:style>
    </dsp:sp>
    <dsp:sp modelId="{649BF6BB-620B-9442-ADB9-562D834E8264}">
      <dsp:nvSpPr>
        <dsp:cNvPr id="0" name=""/>
        <dsp:cNvSpPr/>
      </dsp:nvSpPr>
      <dsp:spPr>
        <a:xfrm>
          <a:off x="2171673" y="430964"/>
          <a:ext cx="1606602" cy="80330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Educators Oriented to JPAS process</a:t>
          </a:r>
        </a:p>
        <a:p>
          <a:pPr lvl="0" algn="ctr" defTabSz="533400">
            <a:lnSpc>
              <a:spcPct val="90000"/>
            </a:lnSpc>
            <a:spcBef>
              <a:spcPct val="0"/>
            </a:spcBef>
            <a:spcAft>
              <a:spcPct val="35000"/>
            </a:spcAft>
          </a:pPr>
          <a:r>
            <a:rPr lang="en-US" sz="1200" kern="1200" dirty="0" smtClean="0"/>
            <a:t>(At schools)</a:t>
          </a:r>
          <a:endParaRPr lang="en-US" sz="1200" kern="1200" dirty="0"/>
        </a:p>
      </dsp:txBody>
      <dsp:txXfrm>
        <a:off x="2210887" y="470178"/>
        <a:ext cx="1528174" cy="724873"/>
      </dsp:txXfrm>
    </dsp:sp>
    <dsp:sp modelId="{9220168E-91D9-6E45-A745-66E2ECE90CB5}">
      <dsp:nvSpPr>
        <dsp:cNvPr id="0" name=""/>
        <dsp:cNvSpPr/>
      </dsp:nvSpPr>
      <dsp:spPr>
        <a:xfrm>
          <a:off x="3912480" y="1269292"/>
          <a:ext cx="1606602" cy="80330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Pre-Observation Notification ________________</a:t>
          </a:r>
        </a:p>
        <a:p>
          <a:pPr lvl="0" algn="ctr" defTabSz="533400">
            <a:lnSpc>
              <a:spcPct val="90000"/>
            </a:lnSpc>
            <a:spcBef>
              <a:spcPct val="0"/>
            </a:spcBef>
            <a:spcAft>
              <a:spcPct val="35000"/>
            </a:spcAft>
          </a:pPr>
          <a:r>
            <a:rPr lang="en-US" sz="1200" kern="1200" dirty="0" smtClean="0"/>
            <a:t>observation</a:t>
          </a:r>
        </a:p>
      </dsp:txBody>
      <dsp:txXfrm>
        <a:off x="3951694" y="1308506"/>
        <a:ext cx="1528174" cy="724873"/>
      </dsp:txXfrm>
    </dsp:sp>
    <dsp:sp modelId="{8F6CFF43-316C-114B-B7F9-A8722A6A8F70}">
      <dsp:nvSpPr>
        <dsp:cNvPr id="0" name=""/>
        <dsp:cNvSpPr/>
      </dsp:nvSpPr>
      <dsp:spPr>
        <a:xfrm>
          <a:off x="4342423" y="3152999"/>
          <a:ext cx="1606602" cy="80330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First Unscheduled Observation</a:t>
          </a:r>
        </a:p>
        <a:p>
          <a:pPr lvl="0" algn="ctr" defTabSz="533400">
            <a:lnSpc>
              <a:spcPct val="90000"/>
            </a:lnSpc>
            <a:spcBef>
              <a:spcPct val="0"/>
            </a:spcBef>
            <a:spcAft>
              <a:spcPct val="35000"/>
            </a:spcAft>
          </a:pPr>
          <a:r>
            <a:rPr lang="en-US" sz="1200" kern="1200" dirty="0" smtClean="0"/>
            <a:t>(Domain 1-3)</a:t>
          </a:r>
          <a:endParaRPr lang="en-US" sz="1200" kern="1200" dirty="0"/>
        </a:p>
      </dsp:txBody>
      <dsp:txXfrm>
        <a:off x="4381637" y="3192213"/>
        <a:ext cx="1528174" cy="724873"/>
      </dsp:txXfrm>
    </dsp:sp>
    <dsp:sp modelId="{3CBCEF0A-CFC6-F146-A9D5-B6D6624B2CD3}">
      <dsp:nvSpPr>
        <dsp:cNvPr id="0" name=""/>
        <dsp:cNvSpPr/>
      </dsp:nvSpPr>
      <dsp:spPr>
        <a:xfrm>
          <a:off x="3137748" y="4663614"/>
          <a:ext cx="1606602" cy="80330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Second Unscheduled Observation</a:t>
          </a:r>
        </a:p>
        <a:p>
          <a:pPr lvl="0" algn="ctr" defTabSz="533400">
            <a:lnSpc>
              <a:spcPct val="90000"/>
            </a:lnSpc>
            <a:spcBef>
              <a:spcPct val="0"/>
            </a:spcBef>
            <a:spcAft>
              <a:spcPct val="35000"/>
            </a:spcAft>
          </a:pPr>
          <a:r>
            <a:rPr lang="en-US" sz="1200" kern="1200" dirty="0" smtClean="0"/>
            <a:t>_________________</a:t>
          </a:r>
          <a:endParaRPr lang="en-US" sz="1200" kern="1200" baseline="30000" dirty="0" smtClean="0"/>
        </a:p>
        <a:p>
          <a:pPr lvl="0" algn="ctr" defTabSz="533400">
            <a:lnSpc>
              <a:spcPct val="90000"/>
            </a:lnSpc>
            <a:spcBef>
              <a:spcPct val="0"/>
            </a:spcBef>
            <a:spcAft>
              <a:spcPct val="35000"/>
            </a:spcAft>
          </a:pPr>
          <a:r>
            <a:rPr lang="en-US" sz="1200" kern="1200" dirty="0" smtClean="0"/>
            <a:t>(Domain 1-3)</a:t>
          </a:r>
          <a:endParaRPr lang="en-US" sz="1200" kern="1200" dirty="0"/>
        </a:p>
      </dsp:txBody>
      <dsp:txXfrm>
        <a:off x="3176962" y="4702828"/>
        <a:ext cx="1528174" cy="724873"/>
      </dsp:txXfrm>
    </dsp:sp>
    <dsp:sp modelId="{35B843B0-C03E-5143-9160-85717BEC8573}">
      <dsp:nvSpPr>
        <dsp:cNvPr id="0" name=""/>
        <dsp:cNvSpPr/>
      </dsp:nvSpPr>
      <dsp:spPr>
        <a:xfrm>
          <a:off x="1205598" y="4663614"/>
          <a:ext cx="1606602" cy="80330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__________________</a:t>
          </a:r>
        </a:p>
        <a:p>
          <a:pPr lvl="0" algn="ctr" defTabSz="533400">
            <a:lnSpc>
              <a:spcPct val="90000"/>
            </a:lnSpc>
            <a:spcBef>
              <a:spcPct val="0"/>
            </a:spcBef>
            <a:spcAft>
              <a:spcPct val="35000"/>
            </a:spcAft>
          </a:pPr>
          <a:r>
            <a:rPr lang="en-US" sz="1200" kern="1200" dirty="0" smtClean="0"/>
            <a:t>(Domain 4 &amp; 5)</a:t>
          </a:r>
          <a:endParaRPr lang="en-US" sz="1200" kern="1200" dirty="0"/>
        </a:p>
      </dsp:txBody>
      <dsp:txXfrm>
        <a:off x="1244812" y="4702828"/>
        <a:ext cx="1528174" cy="724873"/>
      </dsp:txXfrm>
    </dsp:sp>
    <dsp:sp modelId="{C825BEC1-8A4C-8A42-B276-70EE749A4A30}">
      <dsp:nvSpPr>
        <dsp:cNvPr id="0" name=""/>
        <dsp:cNvSpPr/>
      </dsp:nvSpPr>
      <dsp:spPr>
        <a:xfrm>
          <a:off x="923" y="3152999"/>
          <a:ext cx="1606602" cy="80330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Feedback Report to Principals</a:t>
          </a:r>
        </a:p>
        <a:p>
          <a:pPr lvl="0" algn="ctr" defTabSz="533400">
            <a:lnSpc>
              <a:spcPct val="90000"/>
            </a:lnSpc>
            <a:spcBef>
              <a:spcPct val="0"/>
            </a:spcBef>
            <a:spcAft>
              <a:spcPct val="35000"/>
            </a:spcAft>
          </a:pPr>
          <a:r>
            <a:rPr lang="en-US" sz="1200" kern="1200" dirty="0" smtClean="0"/>
            <a:t>Scored on Domains 1-5</a:t>
          </a:r>
          <a:endParaRPr lang="en-US" sz="1200" kern="1200" dirty="0"/>
        </a:p>
      </dsp:txBody>
      <dsp:txXfrm>
        <a:off x="40137" y="3192213"/>
        <a:ext cx="1528174" cy="724873"/>
      </dsp:txXfrm>
    </dsp:sp>
    <dsp:sp modelId="{0B246A8A-FA40-E048-A6BF-DCBD95BB345A}">
      <dsp:nvSpPr>
        <dsp:cNvPr id="0" name=""/>
        <dsp:cNvSpPr/>
      </dsp:nvSpPr>
      <dsp:spPr>
        <a:xfrm>
          <a:off x="430867" y="1269292"/>
          <a:ext cx="1606602" cy="80330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PD Meeting</a:t>
          </a:r>
        </a:p>
        <a:p>
          <a:pPr lvl="0" algn="ctr" defTabSz="533400">
            <a:lnSpc>
              <a:spcPct val="90000"/>
            </a:lnSpc>
            <a:spcBef>
              <a:spcPct val="0"/>
            </a:spcBef>
            <a:spcAft>
              <a:spcPct val="35000"/>
            </a:spcAft>
          </a:pPr>
          <a:r>
            <a:rPr lang="en-US" sz="1200" kern="1200" dirty="0" smtClean="0"/>
            <a:t>__________________</a:t>
          </a:r>
        </a:p>
        <a:p>
          <a:pPr lvl="0" algn="ctr" defTabSz="533400">
            <a:lnSpc>
              <a:spcPct val="90000"/>
            </a:lnSpc>
            <a:spcBef>
              <a:spcPct val="0"/>
            </a:spcBef>
            <a:spcAft>
              <a:spcPct val="35000"/>
            </a:spcAft>
          </a:pPr>
          <a:r>
            <a:rPr lang="en-US" sz="1200" kern="1200" dirty="0" smtClean="0"/>
            <a:t>-Goal Setting</a:t>
          </a:r>
        </a:p>
      </dsp:txBody>
      <dsp:txXfrm>
        <a:off x="470081" y="1308506"/>
        <a:ext cx="1528174" cy="72487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7485</Characters>
  <Application>Microsoft Macintosh Word</Application>
  <DocSecurity>0</DocSecurity>
  <Lines>62</Lines>
  <Paragraphs>17</Paragraphs>
  <ScaleCrop>false</ScaleCrop>
  <Company>csd</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Allen</dc:creator>
  <cp:keywords/>
  <cp:lastModifiedBy>Laura</cp:lastModifiedBy>
  <cp:revision>2</cp:revision>
  <cp:lastPrinted>2013-09-20T15:07:00Z</cp:lastPrinted>
  <dcterms:created xsi:type="dcterms:W3CDTF">2013-09-20T15:20:00Z</dcterms:created>
  <dcterms:modified xsi:type="dcterms:W3CDTF">2013-09-20T15:20:00Z</dcterms:modified>
</cp:coreProperties>
</file>